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80124A" w:rsidRPr="0080124A" w:rsidTr="006E5D5D">
        <w:tc>
          <w:tcPr>
            <w:tcW w:w="3681" w:type="dxa"/>
          </w:tcPr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80124A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РАССМОТРЕНО</w:t>
            </w:r>
          </w:p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80124A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школьное методическое объединение МБОУ "СОШ №33" НМР РТ</w:t>
            </w:r>
          </w:p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80124A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______ </w:t>
            </w:r>
          </w:p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80124A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протокол №</w:t>
            </w:r>
          </w:p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80124A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 от «   »             г.</w:t>
            </w:r>
          </w:p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80124A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СОГЛАСОВАНО</w:t>
            </w:r>
          </w:p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80124A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Заместитель директора по УР</w:t>
            </w:r>
          </w:p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80124A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__________ .</w:t>
            </w:r>
          </w:p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80124A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. от «  »                   г.</w:t>
            </w:r>
          </w:p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80124A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УТВЕРЖДЕНО</w:t>
            </w:r>
          </w:p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80124A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Директор МБОУ "СОШ №33" НМР РТ</w:t>
            </w:r>
          </w:p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80124A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_________</w:t>
            </w:r>
          </w:p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80124A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Приказ № ____</w:t>
            </w:r>
          </w:p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80124A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 от ____________     г.</w:t>
            </w:r>
          </w:p>
          <w:p w:rsidR="0080124A" w:rsidRPr="0080124A" w:rsidRDefault="0080124A" w:rsidP="0080124A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 w:cs="Times New Roman"/>
          <w:sz w:val="24"/>
          <w:szCs w:val="24"/>
          <w:lang w:eastAsia="en-US"/>
        </w:rPr>
      </w:pPr>
      <w:r w:rsidRPr="0080124A">
        <w:rPr>
          <w:rFonts w:eastAsia="Times New Roman" w:cs="Times New Roman"/>
          <w:color w:val="000000"/>
          <w:sz w:val="24"/>
          <w:szCs w:val="24"/>
          <w:lang w:eastAsia="en-US"/>
        </w:rPr>
        <w:t>‌</w:t>
      </w: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124A">
        <w:rPr>
          <w:rFonts w:eastAsia="Times New Roman" w:cs="Times New Roman"/>
          <w:b/>
          <w:color w:val="000000"/>
          <w:sz w:val="24"/>
          <w:szCs w:val="24"/>
          <w:lang w:eastAsia="en-US"/>
        </w:rPr>
        <w:t>АДАПТИРОВАННАЯ РАБОЧАЯ ПРОГРАММА</w:t>
      </w: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b/>
          <w:sz w:val="24"/>
          <w:szCs w:val="24"/>
          <w:lang w:eastAsia="en-US"/>
        </w:rPr>
      </w:pPr>
      <w:r w:rsidRPr="0080124A">
        <w:rPr>
          <w:rFonts w:eastAsia="Times New Roman" w:cs="Times New Roman"/>
          <w:b/>
          <w:color w:val="000000"/>
          <w:sz w:val="24"/>
          <w:szCs w:val="24"/>
          <w:lang w:eastAsia="en-US"/>
        </w:rPr>
        <w:t>(</w:t>
      </w:r>
      <w:r>
        <w:rPr>
          <w:rFonts w:eastAsia="Times New Roman" w:cs="Times New Roman"/>
          <w:b/>
          <w:color w:val="000000"/>
          <w:sz w:val="24"/>
          <w:szCs w:val="24"/>
          <w:lang w:eastAsia="en-US"/>
        </w:rPr>
        <w:t>с нарушением слуха</w:t>
      </w:r>
      <w:r w:rsidRPr="0080124A">
        <w:rPr>
          <w:rFonts w:eastAsia="Times New Roman" w:cs="Times New Roman"/>
          <w:b/>
          <w:color w:val="000000"/>
          <w:sz w:val="24"/>
          <w:szCs w:val="24"/>
          <w:lang w:eastAsia="en-US"/>
        </w:rPr>
        <w:t>)</w:t>
      </w: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124A">
        <w:rPr>
          <w:rFonts w:eastAsia="Times New Roman" w:cs="Times New Roman"/>
          <w:b/>
          <w:color w:val="000000"/>
          <w:sz w:val="24"/>
          <w:szCs w:val="24"/>
          <w:lang w:eastAsia="en-US"/>
        </w:rPr>
        <w:t>учебного предмета «Химия»</w:t>
      </w: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124A">
        <w:rPr>
          <w:rFonts w:eastAsia="Times New Roman" w:cs="Times New Roman"/>
          <w:color w:val="000000"/>
          <w:sz w:val="24"/>
          <w:szCs w:val="24"/>
          <w:lang w:eastAsia="en-US"/>
        </w:rPr>
        <w:t xml:space="preserve">для обучающихся 8-9 классов </w:t>
      </w: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tbl>
      <w:tblPr>
        <w:tblStyle w:val="11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3"/>
        <w:gridCol w:w="3163"/>
      </w:tblGrid>
      <w:tr w:rsidR="0080124A" w:rsidRPr="0080124A" w:rsidTr="006E5D5D">
        <w:tc>
          <w:tcPr>
            <w:tcW w:w="7388" w:type="dxa"/>
          </w:tcPr>
          <w:p w:rsidR="0080124A" w:rsidRPr="0080124A" w:rsidRDefault="0080124A" w:rsidP="0080124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</w:tcPr>
          <w:p w:rsidR="0080124A" w:rsidRPr="0080124A" w:rsidRDefault="0080124A" w:rsidP="0080124A">
            <w:pPr>
              <w:spacing w:after="0" w:line="240" w:lineRule="auto"/>
              <w:ind w:left="120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  <w:p w:rsidR="0080124A" w:rsidRPr="0080124A" w:rsidRDefault="0080124A" w:rsidP="0080124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  <w:lang w:eastAsia="en-US"/>
        </w:rPr>
      </w:pPr>
      <w:bookmarkStart w:id="0" w:name="f4f51048-cb84-4c82-af6a-284ffbd4033b"/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en-US"/>
        </w:rPr>
      </w:pPr>
    </w:p>
    <w:p w:rsidR="0080124A" w:rsidRPr="0080124A" w:rsidRDefault="0080124A" w:rsidP="0080124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eastAsia="Times New Roman" w:cs="Times New Roman"/>
          <w:sz w:val="22"/>
          <w:lang w:eastAsia="en-US"/>
        </w:rPr>
        <w:sectPr w:rsidR="0080124A" w:rsidRPr="0080124A" w:rsidSect="0080124A">
          <w:pgSz w:w="11910" w:h="16840"/>
          <w:pgMar w:top="568" w:right="720" w:bottom="280" w:left="960" w:header="720" w:footer="720" w:gutter="0"/>
          <w:cols w:space="720"/>
        </w:sectPr>
      </w:pPr>
      <w:r w:rsidRPr="0080124A">
        <w:rPr>
          <w:rFonts w:eastAsia="Times New Roman" w:cs="Times New Roman"/>
          <w:b/>
          <w:color w:val="000000"/>
          <w:sz w:val="24"/>
          <w:szCs w:val="24"/>
          <w:lang w:eastAsia="en-US"/>
        </w:rPr>
        <w:t>Нижнекамск</w:t>
      </w:r>
      <w:bookmarkEnd w:id="0"/>
      <w:r w:rsidRPr="0080124A">
        <w:rPr>
          <w:rFonts w:eastAsia="Times New Roman" w:cs="Times New Roman"/>
          <w:b/>
          <w:color w:val="000000"/>
          <w:sz w:val="24"/>
          <w:szCs w:val="24"/>
          <w:lang w:eastAsia="en-US"/>
        </w:rPr>
        <w:t xml:space="preserve">‌ </w:t>
      </w:r>
    </w:p>
    <w:p w:rsidR="00F92325" w:rsidRPr="0080124A" w:rsidRDefault="00F92325" w:rsidP="00F92325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eastAsia="Arial Unicode MS" w:cs="Times New Roman"/>
          <w:kern w:val="1"/>
          <w:sz w:val="24"/>
          <w:szCs w:val="24"/>
        </w:rPr>
      </w:pPr>
    </w:p>
    <w:p w:rsidR="00630545" w:rsidRPr="0080124A" w:rsidRDefault="00630545" w:rsidP="00F92325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eastAsia="Arial Unicode MS" w:cs="Times New Roman"/>
          <w:kern w:val="1"/>
          <w:sz w:val="24"/>
          <w:szCs w:val="24"/>
        </w:rPr>
      </w:pPr>
    </w:p>
    <w:p w:rsidR="00F92325" w:rsidRPr="0080124A" w:rsidRDefault="00F92325" w:rsidP="00F92325">
      <w:pPr>
        <w:spacing w:after="0" w:line="240" w:lineRule="auto"/>
        <w:ind w:firstLine="709"/>
        <w:rPr>
          <w:rFonts w:eastAsia="Arial Unicode MS" w:cs="Times New Roman"/>
          <w:b/>
          <w:bCs/>
          <w:sz w:val="24"/>
          <w:szCs w:val="24"/>
          <w:lang w:eastAsia="en-US"/>
        </w:rPr>
      </w:pPr>
    </w:p>
    <w:p w:rsidR="00F92325" w:rsidRPr="0080124A" w:rsidRDefault="00F92325" w:rsidP="00F92325">
      <w:pPr>
        <w:spacing w:after="0" w:line="240" w:lineRule="auto"/>
        <w:ind w:firstLine="709"/>
        <w:rPr>
          <w:rFonts w:eastAsiaTheme="majorEastAsia" w:cs="Times New Roman"/>
          <w:bCs/>
          <w:caps/>
          <w:sz w:val="24"/>
          <w:szCs w:val="24"/>
          <w:lang w:eastAsia="en-US"/>
        </w:rPr>
      </w:pPr>
      <w:r w:rsidRPr="0080124A">
        <w:rPr>
          <w:rFonts w:eastAsiaTheme="majorEastAsia" w:cs="Times New Roman"/>
          <w:bCs/>
          <w:sz w:val="24"/>
          <w:szCs w:val="24"/>
          <w:lang w:eastAsia="en-US"/>
        </w:rPr>
        <w:t>СОДЕРЖАНИЕ УЧЕБНОГО ПРЕДМЕТА «ХИМИЯ»</w:t>
      </w:r>
    </w:p>
    <w:p w:rsidR="00F92325" w:rsidRPr="0080124A" w:rsidRDefault="00F92325" w:rsidP="00F92325">
      <w:pPr>
        <w:spacing w:after="0" w:line="240" w:lineRule="auto"/>
        <w:ind w:firstLine="709"/>
        <w:rPr>
          <w:rFonts w:eastAsiaTheme="majorEastAsia" w:cs="Times New Roman"/>
          <w:b/>
          <w:bCs/>
          <w:sz w:val="24"/>
          <w:szCs w:val="24"/>
          <w:lang w:eastAsia="en-US"/>
        </w:rPr>
      </w:pPr>
    </w:p>
    <w:p w:rsidR="00F92325" w:rsidRPr="0080124A" w:rsidRDefault="00F92325" w:rsidP="00F92325">
      <w:pPr>
        <w:spacing w:after="0" w:line="240" w:lineRule="auto"/>
        <w:rPr>
          <w:rFonts w:eastAsiaTheme="majorEastAsia" w:cs="Times New Roman"/>
          <w:b/>
          <w:bCs/>
          <w:sz w:val="24"/>
          <w:szCs w:val="24"/>
          <w:lang w:eastAsia="en-US"/>
        </w:rPr>
      </w:pPr>
      <w:r w:rsidRPr="0080124A">
        <w:rPr>
          <w:rFonts w:eastAsiaTheme="majorEastAsia" w:cs="Times New Roman"/>
          <w:b/>
          <w:bCs/>
          <w:sz w:val="24"/>
          <w:szCs w:val="24"/>
          <w:lang w:eastAsia="en-US"/>
        </w:rPr>
        <w:t xml:space="preserve">8 КЛАСС </w:t>
      </w:r>
    </w:p>
    <w:p w:rsidR="00F92325" w:rsidRPr="0080124A" w:rsidRDefault="00F92325" w:rsidP="00F92325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  <w:r w:rsidRPr="0080124A">
        <w:rPr>
          <w:rFonts w:cs="Times New Roman"/>
          <w:b/>
          <w:sz w:val="24"/>
          <w:szCs w:val="24"/>
        </w:rPr>
        <w:t xml:space="preserve">Первоначальные химические понятия 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Предмет химии. </w:t>
      </w:r>
      <w:r w:rsidRPr="0080124A">
        <w:rPr>
          <w:rFonts w:cs="Times New Roman"/>
          <w:i/>
          <w:sz w:val="24"/>
          <w:szCs w:val="24"/>
        </w:rPr>
        <w:t>Роль химии в жизни человека</w:t>
      </w:r>
      <w:r w:rsidRPr="0080124A">
        <w:rPr>
          <w:rStyle w:val="a5"/>
          <w:rFonts w:cs="Times New Roman"/>
          <w:i/>
          <w:sz w:val="24"/>
          <w:szCs w:val="24"/>
        </w:rPr>
        <w:footnoteReference w:id="1"/>
      </w:r>
      <w:r w:rsidRPr="0080124A">
        <w:rPr>
          <w:rFonts w:cs="Times New Roman"/>
          <w:i/>
          <w:sz w:val="24"/>
          <w:szCs w:val="24"/>
        </w:rPr>
        <w:t>.</w:t>
      </w:r>
      <w:r w:rsidRPr="0080124A">
        <w:rPr>
          <w:rFonts w:cs="Times New Roman"/>
          <w:sz w:val="24"/>
          <w:szCs w:val="24"/>
        </w:rPr>
        <w:t xml:space="preserve"> Тела и вещества.</w:t>
      </w:r>
      <w:r w:rsidRPr="0080124A">
        <w:rPr>
          <w:rFonts w:cs="Times New Roman"/>
          <w:i/>
          <w:sz w:val="24"/>
          <w:szCs w:val="24"/>
        </w:rPr>
        <w:t xml:space="preserve"> </w:t>
      </w:r>
      <w:r w:rsidRPr="0080124A">
        <w:rPr>
          <w:rFonts w:cs="Times New Roman"/>
          <w:sz w:val="24"/>
          <w:szCs w:val="24"/>
        </w:rPr>
        <w:t xml:space="preserve">Физические свойства веществ. Агрегатное состояние веществ. </w:t>
      </w:r>
      <w:r w:rsidRPr="0080124A">
        <w:rPr>
          <w:rFonts w:cs="Times New Roman"/>
          <w:i/>
          <w:sz w:val="24"/>
          <w:szCs w:val="24"/>
        </w:rPr>
        <w:t xml:space="preserve">Химия в системе наук. </w:t>
      </w:r>
      <w:r w:rsidRPr="0080124A">
        <w:rPr>
          <w:rFonts w:cs="Times New Roman"/>
          <w:sz w:val="24"/>
          <w:szCs w:val="24"/>
        </w:rPr>
        <w:t xml:space="preserve">Чистые вещества и смеси. Способы разделения смесей. Правила безопасного обращения с веществами и лабораторным оборудованием. </w:t>
      </w:r>
      <w:r w:rsidRPr="0080124A">
        <w:rPr>
          <w:rFonts w:cs="Times New Roman"/>
          <w:i/>
          <w:sz w:val="24"/>
          <w:szCs w:val="24"/>
        </w:rPr>
        <w:t>Понятие о методах познания в химии.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Атомы и молекулы. Химические элементы. Знаки (символы) химических элементов. Относительная атомная масса. Простые и сложные вещества. Атомно-молекулярное учение.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Химическая формула. Валентность атомов химических элементов. </w:t>
      </w:r>
      <w:r w:rsidRPr="0080124A">
        <w:rPr>
          <w:rFonts w:cs="Times New Roman"/>
          <w:i/>
          <w:sz w:val="24"/>
          <w:szCs w:val="24"/>
        </w:rPr>
        <w:t xml:space="preserve">Закон постоянства состава веществ. </w:t>
      </w:r>
      <w:r w:rsidRPr="0080124A">
        <w:rPr>
          <w:rFonts w:cs="Times New Roman"/>
          <w:sz w:val="24"/>
          <w:szCs w:val="24"/>
        </w:rPr>
        <w:t xml:space="preserve">Относительная молекулярная масса. Массовая доля химического элемента в соединении. 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Физические и химические явления. Химическая реакция. Признаки химических реакций. Уравнения химических реакций. Закон сохранения массы веществ. Классификация химических реакций (соединения, разложения, замещения, обмена). 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 w:val="24"/>
          <w:szCs w:val="24"/>
        </w:rPr>
      </w:pPr>
      <w:r w:rsidRPr="0080124A">
        <w:rPr>
          <w:rFonts w:cs="Times New Roman"/>
          <w:spacing w:val="-2"/>
          <w:sz w:val="24"/>
          <w:szCs w:val="24"/>
        </w:rPr>
        <w:t>Химический эксперимент: знакомство с химической посудой, с правилами работы в лаборатории и приёмами обращения с лабораторным оборудованием; изучение и описание физических свойств образцов неорганических веществ;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(II));изучение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результатов проведения опыта, иллюстрирующего закон сохранения массы; создание моделей молекул (шаростержневых).</w:t>
      </w:r>
    </w:p>
    <w:p w:rsidR="00F92325" w:rsidRPr="0080124A" w:rsidRDefault="00F92325" w:rsidP="00F92325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 w:val="24"/>
          <w:szCs w:val="24"/>
        </w:rPr>
      </w:pPr>
    </w:p>
    <w:p w:rsidR="00F92325" w:rsidRPr="0080124A" w:rsidRDefault="00F92325" w:rsidP="00F92325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 w:val="24"/>
          <w:szCs w:val="24"/>
        </w:rPr>
      </w:pPr>
      <w:r w:rsidRPr="0080124A">
        <w:rPr>
          <w:rFonts w:eastAsia="Times New Roman" w:cs="Times New Roman"/>
          <w:b/>
          <w:bCs/>
          <w:position w:val="6"/>
          <w:sz w:val="24"/>
          <w:szCs w:val="24"/>
        </w:rPr>
        <w:t>Важнейшие представители неорганических веществ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свойства. Реакции горения простых и сложных веществ. Способы получения кислорода в лаборатории </w:t>
      </w:r>
      <w:r w:rsidRPr="0080124A">
        <w:rPr>
          <w:rFonts w:cs="Times New Roman"/>
          <w:i/>
          <w:sz w:val="24"/>
          <w:szCs w:val="24"/>
        </w:rPr>
        <w:t xml:space="preserve">и промышленности. </w:t>
      </w:r>
      <w:r w:rsidRPr="0080124A">
        <w:rPr>
          <w:rFonts w:cs="Times New Roman"/>
          <w:sz w:val="24"/>
          <w:szCs w:val="24"/>
        </w:rPr>
        <w:t xml:space="preserve">Применение кислорода. Понятие об оксидах. Круговорот кислорода в природе. </w:t>
      </w:r>
      <w:r w:rsidRPr="0080124A">
        <w:rPr>
          <w:rFonts w:cs="Times New Roman"/>
          <w:i/>
          <w:sz w:val="24"/>
          <w:szCs w:val="24"/>
        </w:rPr>
        <w:t>Озон — аллотропная модификация кислорода.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i/>
          <w:sz w:val="24"/>
          <w:szCs w:val="24"/>
        </w:rPr>
        <w:t xml:space="preserve">Тепловой эффект химической реакции, термохимические уравнения, </w:t>
      </w:r>
      <w:r w:rsidRPr="0080124A">
        <w:rPr>
          <w:rFonts w:cs="Times New Roman"/>
          <w:sz w:val="24"/>
          <w:szCs w:val="24"/>
        </w:rPr>
        <w:t>экзо- и эндотермические реакции.</w:t>
      </w:r>
      <w:r w:rsidRPr="0080124A">
        <w:rPr>
          <w:rFonts w:cs="Times New Roman"/>
          <w:i/>
          <w:sz w:val="24"/>
          <w:szCs w:val="24"/>
        </w:rPr>
        <w:t xml:space="preserve"> Топливо: уголь и метан. Загрязнение воздуха, усиление парникового эффекта, разрушение озонового слоя.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Водород – элемент и простое вещество. Нахождение водорода в природе, физические и химические свойства (на примере взаимодействия с неметаллами и оксидами металлов), применение, </w:t>
      </w:r>
      <w:r w:rsidRPr="0080124A">
        <w:rPr>
          <w:rFonts w:cs="Times New Roman"/>
          <w:i/>
          <w:sz w:val="24"/>
          <w:szCs w:val="24"/>
        </w:rPr>
        <w:t>способы получения</w:t>
      </w:r>
      <w:r w:rsidRPr="0080124A">
        <w:rPr>
          <w:rFonts w:cs="Times New Roman"/>
          <w:sz w:val="24"/>
          <w:szCs w:val="24"/>
        </w:rPr>
        <w:t>. Понятие о кислотах и солях.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3"/>
          <w:sz w:val="24"/>
          <w:szCs w:val="24"/>
        </w:rPr>
      </w:pPr>
      <w:r w:rsidRPr="0080124A">
        <w:rPr>
          <w:rFonts w:cs="Times New Roman"/>
          <w:spacing w:val="-3"/>
          <w:sz w:val="24"/>
          <w:szCs w:val="24"/>
        </w:rPr>
        <w:t>Количество вещества. Моль. Молярная масса. Закон Авогадро. Молярный объём газов. Расчеты по химической формуле. Расчеты массовой доли химического элемента в соединении, количества вещества, молярной массы, молярного объема газов. Расчёты по химическим уравнениям.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i/>
          <w:sz w:val="24"/>
          <w:szCs w:val="24"/>
        </w:rPr>
        <w:t xml:space="preserve">Физические свойства воды. </w:t>
      </w:r>
      <w:r w:rsidRPr="0080124A">
        <w:rPr>
          <w:rFonts w:cs="Times New Roman"/>
          <w:sz w:val="24"/>
          <w:szCs w:val="24"/>
        </w:rPr>
        <w:t xml:space="preserve">Вода. Ее состав, строение и молекулы. </w:t>
      </w:r>
      <w:r w:rsidRPr="0080124A">
        <w:rPr>
          <w:rFonts w:cs="Times New Roman"/>
          <w:i/>
          <w:sz w:val="24"/>
          <w:szCs w:val="24"/>
        </w:rPr>
        <w:t xml:space="preserve">Вода как </w:t>
      </w:r>
      <w:r w:rsidRPr="0080124A">
        <w:rPr>
          <w:rFonts w:cs="Times New Roman"/>
          <w:i/>
          <w:sz w:val="24"/>
          <w:szCs w:val="24"/>
        </w:rPr>
        <w:lastRenderedPageBreak/>
        <w:t xml:space="preserve">растворитель. </w:t>
      </w:r>
      <w:r w:rsidRPr="0080124A">
        <w:rPr>
          <w:rFonts w:cs="Times New Roman"/>
          <w:sz w:val="24"/>
          <w:szCs w:val="24"/>
        </w:rPr>
        <w:t>Растворы</w:t>
      </w:r>
      <w:r w:rsidRPr="0080124A">
        <w:rPr>
          <w:rFonts w:cs="Times New Roman"/>
          <w:i/>
          <w:sz w:val="24"/>
          <w:szCs w:val="24"/>
        </w:rPr>
        <w:t xml:space="preserve">. </w:t>
      </w:r>
      <w:r w:rsidRPr="0080124A">
        <w:rPr>
          <w:rFonts w:cs="Times New Roman"/>
          <w:i/>
          <w:iCs/>
          <w:sz w:val="24"/>
          <w:szCs w:val="24"/>
        </w:rPr>
        <w:t xml:space="preserve">Понятие </w:t>
      </w:r>
      <w:r w:rsidRPr="0080124A">
        <w:rPr>
          <w:rFonts w:cs="Times New Roman"/>
          <w:iCs/>
          <w:sz w:val="24"/>
          <w:szCs w:val="24"/>
        </w:rPr>
        <w:t xml:space="preserve">о </w:t>
      </w:r>
      <w:r w:rsidRPr="0080124A">
        <w:rPr>
          <w:rFonts w:cs="Times New Roman"/>
          <w:i/>
          <w:iCs/>
          <w:sz w:val="24"/>
          <w:szCs w:val="24"/>
        </w:rPr>
        <w:t>н</w:t>
      </w:r>
      <w:r w:rsidRPr="0080124A">
        <w:rPr>
          <w:rFonts w:cs="Times New Roman"/>
          <w:i/>
          <w:sz w:val="24"/>
          <w:szCs w:val="24"/>
        </w:rPr>
        <w:t>асыщенных и ненасыщенных растворах</w:t>
      </w:r>
      <w:r w:rsidRPr="0080124A">
        <w:rPr>
          <w:rFonts w:cs="Times New Roman"/>
          <w:sz w:val="24"/>
          <w:szCs w:val="24"/>
        </w:rPr>
        <w:t xml:space="preserve">. </w:t>
      </w:r>
      <w:r w:rsidRPr="0080124A">
        <w:rPr>
          <w:rFonts w:cs="Times New Roman"/>
          <w:i/>
          <w:iCs/>
          <w:sz w:val="24"/>
          <w:szCs w:val="24"/>
        </w:rPr>
        <w:t>Понятие растворимости веществ в воде.</w:t>
      </w:r>
      <w:r w:rsidRPr="0080124A">
        <w:rPr>
          <w:rFonts w:cs="Times New Roman"/>
          <w:sz w:val="24"/>
          <w:szCs w:val="24"/>
        </w:rPr>
        <w:t xml:space="preserve"> Расчет массовой доли вещества в растворе (процентная концентрация). Массовая доля вещества в растворе. </w:t>
      </w:r>
      <w:r w:rsidRPr="0080124A">
        <w:rPr>
          <w:rFonts w:cs="Times New Roman"/>
          <w:i/>
          <w:sz w:val="24"/>
          <w:szCs w:val="24"/>
        </w:rPr>
        <w:t>Химические свойства воды (разложение, реакции с натрием, оксидом кальция, оксидом серы (</w:t>
      </w:r>
      <w:r w:rsidRPr="0080124A">
        <w:rPr>
          <w:rFonts w:cs="Times New Roman"/>
          <w:i/>
          <w:sz w:val="24"/>
          <w:szCs w:val="24"/>
          <w:lang w:val="en-US"/>
        </w:rPr>
        <w:t>IV</w:t>
      </w:r>
      <w:r w:rsidRPr="0080124A">
        <w:rPr>
          <w:rFonts w:cs="Times New Roman"/>
          <w:i/>
          <w:sz w:val="24"/>
          <w:szCs w:val="24"/>
        </w:rPr>
        <w:t>) реакции с металлами, кислотными и основными оксидами). Понятие об основаниях</w:t>
      </w:r>
      <w:r w:rsidRPr="0080124A">
        <w:rPr>
          <w:rFonts w:cs="Times New Roman"/>
          <w:sz w:val="24"/>
          <w:szCs w:val="24"/>
        </w:rPr>
        <w:t xml:space="preserve">. </w:t>
      </w:r>
      <w:r w:rsidRPr="0080124A">
        <w:rPr>
          <w:rFonts w:cs="Times New Roman"/>
          <w:i/>
          <w:sz w:val="24"/>
          <w:szCs w:val="24"/>
        </w:rPr>
        <w:t xml:space="preserve">Роль растворов в природе и в жизни человека. Круговорот воды в природе. </w:t>
      </w:r>
      <w:r w:rsidRPr="0080124A">
        <w:rPr>
          <w:rFonts w:cs="Times New Roman"/>
          <w:sz w:val="24"/>
          <w:szCs w:val="24"/>
        </w:rPr>
        <w:t xml:space="preserve">Загрязнение природных вод. Охрана и очистка природных вод. 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Важнейшие классы неорганических соединений. Классификация неорганических соединений. Оксиды: состав, классификация (кислотные, основные, </w:t>
      </w:r>
      <w:r w:rsidRPr="0080124A">
        <w:rPr>
          <w:rFonts w:cs="Times New Roman"/>
          <w:i/>
          <w:sz w:val="24"/>
          <w:szCs w:val="24"/>
        </w:rPr>
        <w:t>амфотерные, несолеобразующие - на примере оксида углерода (</w:t>
      </w:r>
      <w:r w:rsidRPr="0080124A">
        <w:rPr>
          <w:rFonts w:cs="Times New Roman"/>
          <w:i/>
          <w:sz w:val="24"/>
          <w:szCs w:val="24"/>
          <w:lang w:val="en-US"/>
        </w:rPr>
        <w:t>II</w:t>
      </w:r>
      <w:r w:rsidRPr="0080124A">
        <w:rPr>
          <w:rFonts w:cs="Times New Roman"/>
          <w:i/>
          <w:sz w:val="24"/>
          <w:szCs w:val="24"/>
        </w:rPr>
        <w:t>) и оксида азота (</w:t>
      </w:r>
      <w:r w:rsidRPr="0080124A">
        <w:rPr>
          <w:rFonts w:cs="Times New Roman"/>
          <w:i/>
          <w:sz w:val="24"/>
          <w:szCs w:val="24"/>
          <w:lang w:val="en-US"/>
        </w:rPr>
        <w:t>II</w:t>
      </w:r>
      <w:r w:rsidRPr="0080124A">
        <w:rPr>
          <w:rFonts w:cs="Times New Roman"/>
          <w:i/>
          <w:sz w:val="24"/>
          <w:szCs w:val="24"/>
        </w:rPr>
        <w:t xml:space="preserve">)), номенклатура. Получение и </w:t>
      </w:r>
      <w:r w:rsidRPr="0080124A">
        <w:rPr>
          <w:rFonts w:cs="Times New Roman"/>
          <w:sz w:val="24"/>
          <w:szCs w:val="24"/>
        </w:rPr>
        <w:t xml:space="preserve">химические свойства оксидов (взаимодействие с водой, кислотами, щелочами). Основания. Классификация оснований: щёлочи и нерастворимые основания. Номенклатура оснований.  Физические и химические свойства оснований (взаимодействие с оксидами неметаллов, кислотами, солями). </w:t>
      </w:r>
      <w:r w:rsidRPr="0080124A">
        <w:rPr>
          <w:rFonts w:cs="Times New Roman"/>
          <w:i/>
          <w:sz w:val="24"/>
          <w:szCs w:val="24"/>
        </w:rPr>
        <w:t>Получение оснований.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Кислоты: состав, классификация, номенклатура, физические и химические свойства (взаимодействие с металлами, основными оксидами, основаниями, солями, на примере соляной и серной кислот), </w:t>
      </w:r>
      <w:r w:rsidRPr="0080124A">
        <w:rPr>
          <w:rFonts w:cs="Times New Roman"/>
          <w:i/>
          <w:sz w:val="24"/>
          <w:szCs w:val="24"/>
        </w:rPr>
        <w:t>способы получения.</w:t>
      </w:r>
      <w:r w:rsidRPr="0080124A">
        <w:rPr>
          <w:rFonts w:cs="Times New Roman"/>
          <w:sz w:val="24"/>
          <w:szCs w:val="24"/>
        </w:rPr>
        <w:t xml:space="preserve"> Ряд активности металлов Н. Н. Бекетова. Соли (средние): номенклатура солей, </w:t>
      </w:r>
      <w:r w:rsidRPr="0080124A">
        <w:rPr>
          <w:rFonts w:cs="Times New Roman"/>
          <w:i/>
          <w:sz w:val="24"/>
          <w:szCs w:val="24"/>
        </w:rPr>
        <w:t>способы получения</w:t>
      </w:r>
      <w:r w:rsidRPr="0080124A">
        <w:rPr>
          <w:rFonts w:cs="Times New Roman"/>
          <w:sz w:val="24"/>
          <w:szCs w:val="24"/>
        </w:rPr>
        <w:t>, взаимодействие солей с металлами, кислотами, щелочами и солями, применение.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Понятие об амфотерных гидроксидах (на примере цинка</w:t>
      </w:r>
      <w:r w:rsidRPr="0080124A">
        <w:rPr>
          <w:rFonts w:cs="Times New Roman"/>
          <w:i/>
          <w:sz w:val="24"/>
          <w:szCs w:val="24"/>
        </w:rPr>
        <w:t xml:space="preserve"> и алюминия): химические свойства (взаимодействие с кислотами и щелочами, разложение при нагревании) и получение.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Генетическая связь между классами неорганических соединений. Генетические ряды.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Химический эксперимент: качественное определение содержания кислорода в воздухе; получение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 и изучение свойств водорода (горение); наблюдение образцов веществ количеством 1 моль; исследование особенностей растворения веществ с различной растворимостью; приготовление растворов с определённой массовой долей растворённого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в растворах кислот и щелочей; изучение взаимодействия оксида меди(II)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 соединений».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</w:p>
    <w:p w:rsidR="00F92325" w:rsidRPr="0080124A" w:rsidRDefault="00F92325" w:rsidP="00F92325">
      <w:pPr>
        <w:spacing w:after="0" w:line="240" w:lineRule="auto"/>
        <w:ind w:left="709"/>
        <w:rPr>
          <w:rFonts w:eastAsia="Times New Roman" w:cs="Times New Roman"/>
          <w:b/>
          <w:bCs/>
          <w:position w:val="6"/>
          <w:sz w:val="24"/>
          <w:szCs w:val="24"/>
        </w:rPr>
      </w:pPr>
      <w:r w:rsidRPr="0080124A">
        <w:rPr>
          <w:rFonts w:eastAsia="Times New Roman" w:cs="Times New Roman"/>
          <w:b/>
          <w:bCs/>
          <w:position w:val="6"/>
          <w:sz w:val="24"/>
          <w:szCs w:val="24"/>
        </w:rPr>
        <w:t xml:space="preserve">Периодический закон и Периодическая система </w:t>
      </w:r>
    </w:p>
    <w:p w:rsidR="00F92325" w:rsidRPr="0080124A" w:rsidRDefault="00F92325" w:rsidP="00F92325">
      <w:pPr>
        <w:spacing w:after="0" w:line="240" w:lineRule="auto"/>
        <w:ind w:left="709"/>
        <w:rPr>
          <w:rFonts w:eastAsia="Times New Roman" w:cs="Times New Roman"/>
          <w:b/>
          <w:bCs/>
          <w:position w:val="6"/>
          <w:sz w:val="24"/>
          <w:szCs w:val="24"/>
        </w:rPr>
      </w:pPr>
      <w:r w:rsidRPr="0080124A">
        <w:rPr>
          <w:rFonts w:eastAsia="Times New Roman" w:cs="Times New Roman"/>
          <w:b/>
          <w:bCs/>
          <w:position w:val="6"/>
          <w:sz w:val="24"/>
          <w:szCs w:val="24"/>
        </w:rPr>
        <w:t xml:space="preserve">химических элементов Д. И. Менделеева. Строение атомов. Химическая связь. Окислительно-восстановительные реакции 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</w:t>
      </w:r>
      <w:r w:rsidRPr="0080124A">
        <w:rPr>
          <w:rFonts w:cs="Times New Roman"/>
          <w:i/>
          <w:sz w:val="24"/>
          <w:szCs w:val="24"/>
        </w:rPr>
        <w:t xml:space="preserve">Элементы, которые образуют амфотерные оксиды и гидроксиды. 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Периодический закон. Периодическая система химических элементов Д. И. Менделеева. Короткопериодная и </w:t>
      </w:r>
      <w:r w:rsidRPr="0080124A">
        <w:rPr>
          <w:rFonts w:cs="Times New Roman"/>
          <w:i/>
          <w:sz w:val="24"/>
          <w:szCs w:val="24"/>
        </w:rPr>
        <w:t xml:space="preserve">длиннопериодная </w:t>
      </w:r>
      <w:r w:rsidRPr="0080124A">
        <w:rPr>
          <w:rFonts w:cs="Times New Roman"/>
          <w:sz w:val="24"/>
          <w:szCs w:val="24"/>
        </w:rPr>
        <w:t>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:rsidR="00F92325" w:rsidRPr="0080124A" w:rsidRDefault="00F92325" w:rsidP="00F9232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Строение атомов. Состав атомных ядер.</w:t>
      </w:r>
      <w:r w:rsidRPr="0080124A">
        <w:rPr>
          <w:rFonts w:cs="Times New Roman"/>
          <w:i/>
          <w:sz w:val="24"/>
          <w:szCs w:val="24"/>
        </w:rPr>
        <w:t xml:space="preserve"> Изотопы.</w:t>
      </w:r>
      <w:r w:rsidRPr="0080124A">
        <w:rPr>
          <w:rFonts w:cs="Times New Roman"/>
          <w:sz w:val="24"/>
          <w:szCs w:val="24"/>
        </w:rPr>
        <w:t xml:space="preserve"> Электроны. Строение электронных оболочек атомов первых 20 химических элементов Периодической системы Д. И. Менделеева. Характеристика химического элемента по его положению в </w:t>
      </w:r>
      <w:r w:rsidRPr="0080124A">
        <w:rPr>
          <w:rFonts w:cs="Times New Roman"/>
          <w:sz w:val="24"/>
          <w:szCs w:val="24"/>
        </w:rPr>
        <w:lastRenderedPageBreak/>
        <w:t>Периодической системе Д. И. Менделеева.</w:t>
      </w:r>
    </w:p>
    <w:p w:rsidR="0063090A" w:rsidRPr="0080124A" w:rsidRDefault="00F92325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i/>
          <w:sz w:val="24"/>
          <w:szCs w:val="24"/>
        </w:rPr>
        <w:t>Закономерности изменения свойств элементов малых периодов и</w:t>
      </w:r>
      <w:r w:rsidR="0063090A" w:rsidRPr="0080124A">
        <w:rPr>
          <w:rFonts w:cs="Times New Roman"/>
          <w:i/>
          <w:sz w:val="24"/>
          <w:szCs w:val="24"/>
        </w:rPr>
        <w:t xml:space="preserve"> главных подгрупп, в зависимости от атомного (порядкового) номера Значение Периодического закона и Периодической системы химических элементов для развития науки и практики. Д. И. Менделеев – учёный и гражданин.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Химическая связь. Ковалентная (полярная и неполярная) связь. </w:t>
      </w:r>
      <w:r w:rsidRPr="0080124A">
        <w:rPr>
          <w:rFonts w:cs="Times New Roman"/>
          <w:i/>
          <w:sz w:val="24"/>
          <w:szCs w:val="24"/>
        </w:rPr>
        <w:t>Электроотрицательность атомов химических элементов.</w:t>
      </w:r>
      <w:r w:rsidRPr="0080124A">
        <w:rPr>
          <w:rFonts w:cs="Times New Roman"/>
          <w:sz w:val="24"/>
          <w:szCs w:val="24"/>
        </w:rPr>
        <w:t xml:space="preserve"> Ионная связь.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63090A" w:rsidRPr="0080124A" w:rsidRDefault="0063090A" w:rsidP="0063090A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 w:val="24"/>
          <w:szCs w:val="24"/>
        </w:rPr>
      </w:pPr>
      <w:r w:rsidRPr="0080124A">
        <w:rPr>
          <w:rFonts w:eastAsia="Times New Roman" w:cs="Times New Roman"/>
          <w:b/>
          <w:bCs/>
          <w:position w:val="6"/>
          <w:sz w:val="24"/>
          <w:szCs w:val="24"/>
        </w:rPr>
        <w:t xml:space="preserve">Межпредметные связи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Биология: фотосинтез, дыхание, биосфера.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География: атмосфера, гидросфера, минералы, горные породы, полезные ископаемые, топливо, водные ресурсы.</w:t>
      </w:r>
    </w:p>
    <w:p w:rsidR="0063090A" w:rsidRPr="0080124A" w:rsidRDefault="0063090A" w:rsidP="0063090A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63090A" w:rsidRPr="0080124A" w:rsidRDefault="0063090A" w:rsidP="0063090A">
      <w:pPr>
        <w:spacing w:after="0" w:line="240" w:lineRule="auto"/>
        <w:rPr>
          <w:rFonts w:cs="Times New Roman"/>
          <w:b/>
          <w:sz w:val="24"/>
          <w:szCs w:val="24"/>
        </w:rPr>
      </w:pPr>
      <w:r w:rsidRPr="0080124A">
        <w:rPr>
          <w:rFonts w:cs="Times New Roman"/>
          <w:b/>
          <w:sz w:val="24"/>
          <w:szCs w:val="24"/>
        </w:rPr>
        <w:t xml:space="preserve">9 КЛАСС </w:t>
      </w:r>
    </w:p>
    <w:p w:rsidR="0063090A" w:rsidRPr="0080124A" w:rsidRDefault="0063090A" w:rsidP="0063090A">
      <w:pPr>
        <w:spacing w:after="0" w:line="240" w:lineRule="auto"/>
        <w:ind w:firstLine="709"/>
        <w:rPr>
          <w:rFonts w:cs="Times New Roman"/>
          <w:b/>
          <w:bCs/>
          <w:position w:val="6"/>
          <w:sz w:val="24"/>
          <w:szCs w:val="24"/>
        </w:rPr>
      </w:pPr>
      <w:r w:rsidRPr="0080124A">
        <w:rPr>
          <w:rFonts w:cs="Times New Roman"/>
          <w:b/>
          <w:bCs/>
          <w:position w:val="6"/>
          <w:sz w:val="24"/>
          <w:szCs w:val="24"/>
        </w:rPr>
        <w:t xml:space="preserve">Вещество и химическая реакция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 w:val="24"/>
          <w:szCs w:val="24"/>
        </w:rPr>
      </w:pPr>
      <w:r w:rsidRPr="0080124A">
        <w:rPr>
          <w:rFonts w:cs="Times New Roman"/>
          <w:spacing w:val="-2"/>
          <w:sz w:val="24"/>
          <w:szCs w:val="24"/>
        </w:rPr>
        <w:t xml:space="preserve">Периодический закон. Периодическая система химических элементов Д. И. 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Строение вещества: виды химической связи. Типы кристаллических решёток, </w:t>
      </w:r>
      <w:r w:rsidRPr="0080124A">
        <w:rPr>
          <w:rFonts w:cs="Times New Roman"/>
          <w:i/>
          <w:sz w:val="24"/>
          <w:szCs w:val="24"/>
        </w:rPr>
        <w:t>зависимость свойств вещества от типа кристаллической решётки и вида химической связи.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pacing w:val="1"/>
          <w:sz w:val="24"/>
          <w:szCs w:val="24"/>
        </w:rPr>
      </w:pPr>
      <w:r w:rsidRPr="0080124A">
        <w:rPr>
          <w:rFonts w:cs="Times New Roman"/>
          <w:spacing w:val="1"/>
          <w:sz w:val="24"/>
          <w:szCs w:val="24"/>
        </w:rPr>
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</w:t>
      </w:r>
      <w:r w:rsidRPr="0080124A">
        <w:rPr>
          <w:rFonts w:cs="Times New Roman"/>
          <w:i/>
          <w:spacing w:val="1"/>
          <w:sz w:val="24"/>
          <w:szCs w:val="24"/>
        </w:rPr>
        <w:t>обратимости, по участию катализатора).</w:t>
      </w:r>
      <w:r w:rsidRPr="0080124A">
        <w:rPr>
          <w:rFonts w:cs="Times New Roman"/>
          <w:spacing w:val="1"/>
          <w:sz w:val="24"/>
          <w:szCs w:val="24"/>
        </w:rPr>
        <w:t xml:space="preserve"> Экзо- и эндотермические реакции. </w:t>
      </w:r>
      <w:r w:rsidRPr="0080124A">
        <w:rPr>
          <w:rFonts w:cs="Times New Roman"/>
          <w:i/>
          <w:spacing w:val="1"/>
          <w:sz w:val="24"/>
          <w:szCs w:val="24"/>
        </w:rPr>
        <w:t xml:space="preserve">Термохимические уравнения.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80124A">
        <w:rPr>
          <w:rFonts w:cs="Times New Roman"/>
          <w:i/>
          <w:sz w:val="24"/>
          <w:szCs w:val="24"/>
        </w:rPr>
        <w:t xml:space="preserve">Понятие о скорости химической реакции. Понятие об обратимых и необратимых химических реакциях. Понятие о гомогенных и гетерогенных реакциях. </w:t>
      </w:r>
      <w:r w:rsidRPr="0080124A">
        <w:rPr>
          <w:rFonts w:cs="Times New Roman"/>
          <w:i/>
          <w:iCs/>
          <w:sz w:val="24"/>
          <w:szCs w:val="24"/>
        </w:rPr>
        <w:t>Понятие о химическом равновесии. Смещение химического равновесия. Факторы, влияющие на скорость химической реакции и положение химического равновесия.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Теория электролитической диссоциации. Электролитическая диссоциация. </w:t>
      </w:r>
      <w:r w:rsidRPr="0080124A">
        <w:rPr>
          <w:rFonts w:cs="Times New Roman"/>
          <w:sz w:val="24"/>
          <w:szCs w:val="24"/>
        </w:rPr>
        <w:lastRenderedPageBreak/>
        <w:t xml:space="preserve">Электролиты и неэлектролиты. Катионы, анионы. </w:t>
      </w:r>
      <w:r w:rsidRPr="0080124A">
        <w:rPr>
          <w:rFonts w:cs="Times New Roman"/>
          <w:i/>
          <w:sz w:val="24"/>
          <w:szCs w:val="24"/>
        </w:rPr>
        <w:t>Механизм диссоциации веществ с различными видами химической связи</w:t>
      </w:r>
      <w:r w:rsidRPr="0080124A">
        <w:rPr>
          <w:rFonts w:cs="Times New Roman"/>
          <w:sz w:val="24"/>
          <w:szCs w:val="24"/>
        </w:rPr>
        <w:t xml:space="preserve">. </w:t>
      </w:r>
      <w:r w:rsidRPr="0080124A">
        <w:rPr>
          <w:rFonts w:cs="Times New Roman"/>
          <w:i/>
          <w:sz w:val="24"/>
          <w:szCs w:val="24"/>
        </w:rPr>
        <w:t xml:space="preserve">Понятие о степени диссоциации. </w:t>
      </w:r>
      <w:r w:rsidRPr="0080124A">
        <w:rPr>
          <w:rFonts w:cs="Times New Roman"/>
          <w:sz w:val="24"/>
          <w:szCs w:val="24"/>
        </w:rPr>
        <w:t xml:space="preserve">Сильные и слабые электролиты.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Реакции ионного обмена. Условия протекания реакций ионного обмена до конца. Полные и сокращённые ионные уравнения реакций. Химические свойства кислот, оснований и солей в свете представлений об электролитической диссоциации. Среда раствора. Качественные реакции на катионы и анионы: хлорид-, бромид-, иодид-, сульфат-, карбонат-, силикат-, фосфат- анионы; гидроксид-ионы; катионы аммония, магния, кальция, алюминия, железа (2+) и (3+), меди (2+), цинка, присутствующие в водных растворах. </w:t>
      </w:r>
    </w:p>
    <w:p w:rsidR="00F92325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Химический эксперимент: ознакомление с моделями кристаллических решёток неорганических веществ — металлов и неметаллов (графита и алмаза), сложных веществ (хлорида натрия); иссле</w:t>
      </w:r>
      <w:r w:rsidRPr="0080124A">
        <w:rPr>
          <w:rFonts w:cs="Times New Roman"/>
          <w:spacing w:val="-2"/>
          <w:sz w:val="24"/>
          <w:szCs w:val="24"/>
        </w:rPr>
        <w:t>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о</w:t>
      </w:r>
      <w:r w:rsidRPr="0080124A">
        <w:rPr>
          <w:rFonts w:cs="Times New Roman"/>
          <w:sz w:val="24"/>
          <w:szCs w:val="24"/>
        </w:rPr>
        <w:t>кислительно-восстановительных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sz w:val="24"/>
          <w:szCs w:val="24"/>
          <w:shd w:val="clear" w:color="auto" w:fill="FFFFFF"/>
        </w:rPr>
      </w:pPr>
    </w:p>
    <w:p w:rsidR="0063090A" w:rsidRPr="0080124A" w:rsidRDefault="0063090A" w:rsidP="0063090A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 w:val="24"/>
          <w:szCs w:val="24"/>
        </w:rPr>
      </w:pPr>
      <w:r w:rsidRPr="0080124A">
        <w:rPr>
          <w:rFonts w:eastAsia="Times New Roman" w:cs="Times New Roman"/>
          <w:b/>
          <w:bCs/>
          <w:position w:val="6"/>
          <w:sz w:val="24"/>
          <w:szCs w:val="24"/>
        </w:rPr>
        <w:t xml:space="preserve">Неметаллы и их соединения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 – водородом и кислородом, </w:t>
      </w:r>
      <w:r w:rsidRPr="0080124A">
        <w:rPr>
          <w:rFonts w:cs="Times New Roman"/>
          <w:i/>
          <w:sz w:val="24"/>
          <w:szCs w:val="24"/>
        </w:rPr>
        <w:t>щелочами).</w:t>
      </w:r>
      <w:r w:rsidRPr="0080124A">
        <w:rPr>
          <w:rFonts w:cs="Times New Roman"/>
          <w:sz w:val="24"/>
          <w:szCs w:val="24"/>
        </w:rPr>
        <w:t xml:space="preserve"> Хлороводород. Соляная кислота, химические свойства, </w:t>
      </w:r>
      <w:r w:rsidRPr="0080124A">
        <w:rPr>
          <w:rFonts w:cs="Times New Roman"/>
          <w:i/>
          <w:sz w:val="24"/>
          <w:szCs w:val="24"/>
        </w:rPr>
        <w:t>получение,</w:t>
      </w:r>
      <w:r w:rsidRPr="0080124A">
        <w:rPr>
          <w:rFonts w:cs="Times New Roman"/>
          <w:sz w:val="24"/>
          <w:szCs w:val="24"/>
        </w:rPr>
        <w:t xml:space="preserve"> применение. </w:t>
      </w:r>
      <w:r w:rsidRPr="0080124A">
        <w:rPr>
          <w:rFonts w:cs="Times New Roman"/>
          <w:i/>
          <w:sz w:val="24"/>
          <w:szCs w:val="24"/>
        </w:rPr>
        <w:t>Действие хлора и хлороводорода на организм человека.</w:t>
      </w:r>
      <w:r w:rsidRPr="0080124A">
        <w:rPr>
          <w:rFonts w:cs="Times New Roman"/>
          <w:sz w:val="24"/>
          <w:szCs w:val="24"/>
        </w:rPr>
        <w:t xml:space="preserve"> Важнейшие хлориды и их нахождение в природе.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Общая характеристика элементов VIА-группы. Особенности строения атомов кислорода и серы. Характерные степени окисления.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Строение и физические свойства простых веществ – кислорода и серы. Аллотропные модификации кислорода и серы</w:t>
      </w:r>
      <w:r w:rsidRPr="0080124A">
        <w:rPr>
          <w:rFonts w:cs="Times New Roman"/>
          <w:i/>
          <w:sz w:val="24"/>
          <w:szCs w:val="24"/>
        </w:rPr>
        <w:t>.</w:t>
      </w:r>
      <w:r w:rsidRPr="0080124A">
        <w:rPr>
          <w:rFonts w:cs="Times New Roman"/>
          <w:sz w:val="24"/>
          <w:szCs w:val="24"/>
        </w:rPr>
        <w:t xml:space="preserve"> Химические свойства серы (взаимодействие с </w:t>
      </w:r>
      <w:r w:rsidRPr="0080124A">
        <w:rPr>
          <w:rFonts w:cs="Times New Roman"/>
          <w:i/>
          <w:sz w:val="24"/>
          <w:szCs w:val="24"/>
        </w:rPr>
        <w:t>неметаллами</w:t>
      </w:r>
      <w:r w:rsidRPr="0080124A">
        <w:rPr>
          <w:rFonts w:cs="Times New Roman"/>
          <w:sz w:val="24"/>
          <w:szCs w:val="24"/>
        </w:rPr>
        <w:t xml:space="preserve"> – водородом и кислородом, металлами, </w:t>
      </w:r>
      <w:r w:rsidRPr="0080124A">
        <w:rPr>
          <w:rFonts w:cs="Times New Roman"/>
          <w:i/>
          <w:sz w:val="24"/>
          <w:szCs w:val="24"/>
        </w:rPr>
        <w:t>концентрированными азотной и серной кислотами).</w:t>
      </w:r>
      <w:r w:rsidRPr="0080124A">
        <w:rPr>
          <w:rFonts w:cs="Times New Roman"/>
          <w:sz w:val="24"/>
          <w:szCs w:val="24"/>
        </w:rPr>
        <w:t xml:space="preserve"> Сероводород: строение, физические и химические свойства (кислотные и восстановительные свойства). Оксиды серы как представители кислотных оксидов. Серная кислота: физические и химические свойства (общие и специфические). Соли серной кислоты, качественная реакция на сульфат-ион. Сернистая кислота. </w:t>
      </w:r>
      <w:r w:rsidRPr="0080124A">
        <w:rPr>
          <w:rFonts w:cs="Times New Roman"/>
          <w:i/>
          <w:sz w:val="24"/>
          <w:szCs w:val="24"/>
        </w:rPr>
        <w:t>Химические реакции, лежащие в основе промышленного способа получения серной кислоты.</w:t>
      </w:r>
      <w:r w:rsidRPr="0080124A">
        <w:rPr>
          <w:rFonts w:cs="Times New Roman"/>
          <w:sz w:val="24"/>
          <w:szCs w:val="24"/>
        </w:rPr>
        <w:t xml:space="preserve"> Нахождение серы и её соединений в природе. Применение серы и ее соединений в быту и в промышленности. </w:t>
      </w:r>
      <w:r w:rsidRPr="0080124A">
        <w:rPr>
          <w:rFonts w:cs="Times New Roman"/>
          <w:i/>
          <w:sz w:val="24"/>
          <w:szCs w:val="24"/>
        </w:rPr>
        <w:t>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Общая характеристика элементов VА-группы. Особенности строения атомов азота и фосфора, характерные степени окисления.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Азот, распространение в природе, физические и химические свойства (взаимодействие с металлами и неметаллами - кислородом и водородом). Круговорот азота в природе. Аммиак: физические и химические свойства (окисление, основные свойства водного раствора), </w:t>
      </w:r>
      <w:r w:rsidRPr="0080124A">
        <w:rPr>
          <w:rFonts w:cs="Times New Roman"/>
          <w:i/>
          <w:sz w:val="24"/>
          <w:szCs w:val="24"/>
        </w:rPr>
        <w:t xml:space="preserve">получение </w:t>
      </w:r>
      <w:r w:rsidRPr="0080124A">
        <w:rPr>
          <w:rFonts w:cs="Times New Roman"/>
          <w:sz w:val="24"/>
          <w:szCs w:val="24"/>
        </w:rPr>
        <w:t xml:space="preserve">и применение. Соли аммония: состав, физические и химические свойства (разложение, взаимодействие со щелочами), применение. Качественная реакция на ионы аммония. Азотная кислота, её физические и химические свойства (общие и специфические), </w:t>
      </w:r>
      <w:r w:rsidRPr="0080124A">
        <w:rPr>
          <w:rFonts w:cs="Times New Roman"/>
          <w:i/>
          <w:sz w:val="24"/>
          <w:szCs w:val="24"/>
        </w:rPr>
        <w:t xml:space="preserve">получение. </w:t>
      </w:r>
      <w:r w:rsidRPr="0080124A">
        <w:rPr>
          <w:rFonts w:cs="Times New Roman"/>
          <w:sz w:val="24"/>
          <w:szCs w:val="24"/>
        </w:rPr>
        <w:t xml:space="preserve">Нитраты (разложение). Азотистая кислота. Использование нитратов и солей аммония в качестве минеральных удобрений. </w:t>
      </w:r>
      <w:r w:rsidRPr="0080124A">
        <w:rPr>
          <w:rFonts w:cs="Times New Roman"/>
          <w:i/>
          <w:sz w:val="24"/>
          <w:szCs w:val="24"/>
        </w:rPr>
        <w:lastRenderedPageBreak/>
        <w:t>Химическое загрязнение окружающей среды соединениями азота (кислотные дожди, загрязнение воздуха, почвы и водоёмов).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Фосфор, </w:t>
      </w:r>
      <w:r w:rsidRPr="0080124A">
        <w:rPr>
          <w:rFonts w:cs="Times New Roman"/>
          <w:i/>
          <w:sz w:val="24"/>
          <w:szCs w:val="24"/>
        </w:rPr>
        <w:t xml:space="preserve">аллотропные модификации фосфора, </w:t>
      </w:r>
      <w:r w:rsidRPr="0080124A">
        <w:rPr>
          <w:rFonts w:cs="Times New Roman"/>
          <w:sz w:val="24"/>
          <w:szCs w:val="24"/>
        </w:rPr>
        <w:t xml:space="preserve">физические и химические свойства (взаимодействие с металлами, неметаллами, </w:t>
      </w:r>
      <w:r w:rsidRPr="0080124A">
        <w:rPr>
          <w:rFonts w:cs="Times New Roman"/>
          <w:i/>
          <w:sz w:val="24"/>
          <w:szCs w:val="24"/>
        </w:rPr>
        <w:t>концентрированными азотной и серной кислотами)</w:t>
      </w:r>
      <w:r w:rsidRPr="0080124A">
        <w:rPr>
          <w:rFonts w:cs="Times New Roman"/>
          <w:sz w:val="24"/>
          <w:szCs w:val="24"/>
        </w:rPr>
        <w:t>. Оксид фосфора (</w:t>
      </w:r>
      <w:r w:rsidRPr="0080124A">
        <w:rPr>
          <w:rFonts w:cs="Times New Roman"/>
          <w:sz w:val="24"/>
          <w:szCs w:val="24"/>
          <w:lang w:val="en-US"/>
        </w:rPr>
        <w:t>V</w:t>
      </w:r>
      <w:r w:rsidRPr="0080124A">
        <w:rPr>
          <w:rFonts w:cs="Times New Roman"/>
          <w:sz w:val="24"/>
          <w:szCs w:val="24"/>
        </w:rPr>
        <w:t xml:space="preserve">), ортофосфорная кислота: физические и химические свойства, </w:t>
      </w:r>
      <w:r w:rsidRPr="0080124A">
        <w:rPr>
          <w:rFonts w:cs="Times New Roman"/>
          <w:i/>
          <w:sz w:val="24"/>
          <w:szCs w:val="24"/>
        </w:rPr>
        <w:t>получение. Понятие о минеральных удобрениях: нитраты и фосфаты. Понятие о комплексных удобрениях</w:t>
      </w:r>
      <w:r w:rsidRPr="0080124A">
        <w:rPr>
          <w:rFonts w:cs="Times New Roman"/>
          <w:sz w:val="24"/>
          <w:szCs w:val="24"/>
        </w:rPr>
        <w:t xml:space="preserve">. Общая характеристика элементов IVА-группы. Особенности строения атомов углерода и кремния. Валентность и характерные степени окисления атомов углерода и кремния. Распространение углерода в природе, характерные степени окисления.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Углерод, аллотропные модификации (графит, алмаз), физические и химические свойства простых веществ (взаимодействие с металлами, неметаллами, </w:t>
      </w:r>
      <w:r w:rsidRPr="0080124A">
        <w:rPr>
          <w:rFonts w:cs="Times New Roman"/>
          <w:i/>
          <w:sz w:val="24"/>
          <w:szCs w:val="24"/>
        </w:rPr>
        <w:t>концентрированными азотной и серной кислотами).</w:t>
      </w:r>
      <w:r w:rsidRPr="0080124A">
        <w:rPr>
          <w:rFonts w:cs="Times New Roman"/>
          <w:sz w:val="24"/>
          <w:szCs w:val="24"/>
        </w:rPr>
        <w:t xml:space="preserve"> Адсорбция. Круговорот углерода в природе. Оксиды углерода, их физические и химические свойства, получение и применение, действие на организм человека. </w:t>
      </w:r>
      <w:r w:rsidRPr="0080124A">
        <w:rPr>
          <w:rFonts w:cs="Times New Roman"/>
          <w:i/>
          <w:sz w:val="24"/>
          <w:szCs w:val="24"/>
        </w:rPr>
        <w:t>Экологические проблемы, связанные с оксидом углерода(IV); гипотеза глобального потепления климата; парниковый эффект.</w:t>
      </w:r>
      <w:r w:rsidRPr="0080124A">
        <w:rPr>
          <w:rFonts w:cs="Times New Roman"/>
          <w:sz w:val="24"/>
          <w:szCs w:val="24"/>
        </w:rPr>
        <w:t xml:space="preserve"> Угольная кислота и её соли, их физические и химические свойства, </w:t>
      </w:r>
      <w:r w:rsidRPr="0080124A">
        <w:rPr>
          <w:rFonts w:cs="Times New Roman"/>
          <w:i/>
          <w:sz w:val="24"/>
          <w:szCs w:val="24"/>
        </w:rPr>
        <w:t xml:space="preserve">получение и применение. </w:t>
      </w:r>
      <w:r w:rsidRPr="0080124A">
        <w:rPr>
          <w:rFonts w:cs="Times New Roman"/>
          <w:sz w:val="24"/>
          <w:szCs w:val="24"/>
        </w:rPr>
        <w:t>Качественная реакция на карбонат-ионы. Использование карбонатов в быту, медицине, промышленности и сельском хозяйстве.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Общие представления об особенностях состава и строения органических соединений углерода (на примере метана, этилена, этанола, уксусной кислоты. </w:t>
      </w:r>
      <w:r w:rsidRPr="0080124A">
        <w:rPr>
          <w:rFonts w:cs="Times New Roman"/>
          <w:i/>
          <w:iCs/>
          <w:sz w:val="24"/>
          <w:szCs w:val="24"/>
        </w:rPr>
        <w:t xml:space="preserve">Их состав и химическое строение. Классификация органических веществ. </w:t>
      </w:r>
      <w:r w:rsidRPr="0080124A">
        <w:rPr>
          <w:rFonts w:cs="Times New Roman"/>
          <w:sz w:val="24"/>
          <w:szCs w:val="24"/>
        </w:rPr>
        <w:t xml:space="preserve">Понятие о биологически важных веществах: жирах, белках, углеводах — и их роли в жизни человека. </w:t>
      </w:r>
      <w:r w:rsidRPr="0080124A">
        <w:rPr>
          <w:rFonts w:cs="Times New Roman"/>
          <w:i/>
          <w:iCs/>
          <w:sz w:val="24"/>
          <w:szCs w:val="24"/>
        </w:rPr>
        <w:t>Материальное единство органических и неорганических соединений.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Кремний, его физические и химические свойства (на примере взаимодействия с металлами и неметаллами)</w:t>
      </w:r>
      <w:r w:rsidRPr="0080124A">
        <w:rPr>
          <w:rFonts w:cs="Times New Roman"/>
          <w:i/>
          <w:sz w:val="24"/>
          <w:szCs w:val="24"/>
        </w:rPr>
        <w:t xml:space="preserve">, получение и </w:t>
      </w:r>
      <w:r w:rsidRPr="0080124A">
        <w:rPr>
          <w:rFonts w:cs="Times New Roman"/>
          <w:sz w:val="24"/>
          <w:szCs w:val="24"/>
        </w:rPr>
        <w:t>применение.</w:t>
      </w:r>
      <w:r w:rsidRPr="0080124A">
        <w:rPr>
          <w:rFonts w:cs="Times New Roman"/>
          <w:i/>
          <w:sz w:val="24"/>
          <w:szCs w:val="24"/>
        </w:rPr>
        <w:t xml:space="preserve"> Соединения кремния в природе. Общие представления об оксиде кремния(IV) и кремниевой кислоте. Силикаты, физические и химические свойства, получение и применение в быту, промышленности (в медицинской, электронной, строительной и др.). </w:t>
      </w:r>
      <w:r w:rsidRPr="0080124A">
        <w:rPr>
          <w:rFonts w:cs="Times New Roman"/>
          <w:i/>
          <w:iCs/>
          <w:sz w:val="24"/>
          <w:szCs w:val="24"/>
        </w:rPr>
        <w:t>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1"/>
          <w:sz w:val="24"/>
          <w:szCs w:val="24"/>
        </w:rPr>
      </w:pPr>
      <w:r w:rsidRPr="0080124A">
        <w:rPr>
          <w:rFonts w:cs="Times New Roman"/>
          <w:spacing w:val="1"/>
          <w:sz w:val="24"/>
          <w:szCs w:val="24"/>
        </w:rPr>
        <w:t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 аммиака и изучение его свойств;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графита; ознакомление с процессом адсорбции растворённых веществ активированным углём и устройством противогаза; получение углекислого газа и изучение его свойств; проведение качественных реакций на карбонат- и силикат-ионы и 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соединения».</w:t>
      </w:r>
    </w:p>
    <w:p w:rsidR="0063090A" w:rsidRPr="0080124A" w:rsidRDefault="0063090A" w:rsidP="0063090A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 w:val="24"/>
          <w:szCs w:val="24"/>
        </w:rPr>
      </w:pPr>
      <w:r w:rsidRPr="0080124A">
        <w:rPr>
          <w:rFonts w:eastAsia="Times New Roman" w:cs="Times New Roman"/>
          <w:b/>
          <w:bCs/>
          <w:position w:val="6"/>
          <w:sz w:val="24"/>
          <w:szCs w:val="24"/>
        </w:rPr>
        <w:t xml:space="preserve">Металлы и их соединения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pacing w:val="2"/>
          <w:sz w:val="24"/>
          <w:szCs w:val="24"/>
        </w:rPr>
      </w:pPr>
      <w:r w:rsidRPr="0080124A">
        <w:rPr>
          <w:rFonts w:cs="Times New Roman"/>
          <w:spacing w:val="2"/>
          <w:sz w:val="24"/>
          <w:szCs w:val="24"/>
        </w:rPr>
        <w:t xml:space="preserve">Общая характеристика химических элементов — металлов на основании их </w:t>
      </w:r>
      <w:r w:rsidRPr="0080124A">
        <w:rPr>
          <w:rFonts w:cs="Times New Roman"/>
          <w:spacing w:val="2"/>
          <w:sz w:val="24"/>
          <w:szCs w:val="24"/>
        </w:rPr>
        <w:lastRenderedPageBreak/>
        <w:t xml:space="preserve">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 (взаимодействие с кислородом, водой, кислотами). </w:t>
      </w:r>
      <w:r w:rsidRPr="0080124A">
        <w:rPr>
          <w:rFonts w:cs="Times New Roman"/>
          <w:i/>
          <w:spacing w:val="2"/>
          <w:sz w:val="24"/>
          <w:szCs w:val="24"/>
        </w:rPr>
        <w:t>Общие способы получения металлов</w:t>
      </w:r>
      <w:r w:rsidRPr="0080124A">
        <w:rPr>
          <w:rFonts w:cs="Times New Roman"/>
          <w:spacing w:val="2"/>
          <w:sz w:val="24"/>
          <w:szCs w:val="24"/>
        </w:rPr>
        <w:t xml:space="preserve">. </w:t>
      </w:r>
      <w:r w:rsidRPr="0080124A">
        <w:rPr>
          <w:rFonts w:cs="Times New Roman"/>
          <w:i/>
          <w:spacing w:val="2"/>
          <w:sz w:val="24"/>
          <w:szCs w:val="24"/>
        </w:rPr>
        <w:t>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Щелочные металлы: положение в Периодической системе химических элементов Д. И. Менделеева; строение атомов. 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Щелочноземельные металлы магний и кальций: положение в 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</w:t>
      </w:r>
      <w:r w:rsidRPr="0080124A">
        <w:rPr>
          <w:rFonts w:cs="Times New Roman"/>
          <w:i/>
          <w:sz w:val="24"/>
          <w:szCs w:val="24"/>
        </w:rPr>
        <w:t>Жёсткость воды и способы её устранения.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Алюминий: положение в Периодической системе химических элементов Д. И. Менделеева; строение атома; нахождение в природе. Физические и химические свойства алюминия. Амфотерные свойства оксида и гидроксида алюминия.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Железо: положение в Периодической системе химических элементов Д. И. Менделеева; строение атома; нахождение в природе. Физические и химические свойства железа (взаимодействие с металлами, кислотами и солями). Оксиды, гидроксиды и соли железа(II) и железа(III): состав, свойства и </w:t>
      </w:r>
      <w:r w:rsidRPr="0080124A">
        <w:rPr>
          <w:rFonts w:cs="Times New Roman"/>
          <w:i/>
          <w:sz w:val="24"/>
          <w:szCs w:val="24"/>
        </w:rPr>
        <w:t>получение.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 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железа(II) и железа(III), меди(II));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соединения».</w:t>
      </w:r>
    </w:p>
    <w:p w:rsidR="0063090A" w:rsidRPr="0080124A" w:rsidRDefault="0063090A" w:rsidP="0063090A">
      <w:pPr>
        <w:spacing w:after="0" w:line="240" w:lineRule="auto"/>
        <w:ind w:firstLine="709"/>
        <w:rPr>
          <w:rFonts w:eastAsia="Times New Roman" w:cs="Times New Roman"/>
          <w:b/>
          <w:bCs/>
          <w:i/>
          <w:position w:val="6"/>
          <w:sz w:val="24"/>
          <w:szCs w:val="24"/>
        </w:rPr>
      </w:pPr>
      <w:r w:rsidRPr="0080124A">
        <w:rPr>
          <w:rFonts w:eastAsia="Times New Roman" w:cs="Times New Roman"/>
          <w:b/>
          <w:bCs/>
          <w:i/>
          <w:position w:val="6"/>
          <w:sz w:val="24"/>
          <w:szCs w:val="24"/>
        </w:rPr>
        <w:t xml:space="preserve">Химия и окружающая среда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i/>
          <w:sz w:val="24"/>
          <w:szCs w:val="24"/>
        </w:rPr>
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 отравлениях. Основы экологической грамотности. Химическое загрязнение окружающей среды (предельная допустимая концентрация веществ – ПДК). Роль химии в решении экологических проблем.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i/>
          <w:sz w:val="24"/>
          <w:szCs w:val="24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i/>
          <w:sz w:val="24"/>
          <w:szCs w:val="24"/>
        </w:rPr>
        <w:t>Химический эксперимент: изучение образцов материалов (стекло, сплавы металлов, полимерные материалы).</w:t>
      </w:r>
    </w:p>
    <w:p w:rsidR="0063090A" w:rsidRPr="0080124A" w:rsidRDefault="0063090A" w:rsidP="0063090A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 w:val="24"/>
          <w:szCs w:val="24"/>
        </w:rPr>
      </w:pPr>
    </w:p>
    <w:p w:rsidR="0063090A" w:rsidRPr="0080124A" w:rsidRDefault="0063090A" w:rsidP="0063090A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 w:val="24"/>
          <w:szCs w:val="24"/>
        </w:rPr>
      </w:pPr>
      <w:r w:rsidRPr="0080124A">
        <w:rPr>
          <w:rFonts w:eastAsia="Times New Roman" w:cs="Times New Roman"/>
          <w:b/>
          <w:bCs/>
          <w:position w:val="6"/>
          <w:sz w:val="24"/>
          <w:szCs w:val="24"/>
        </w:rPr>
        <w:t xml:space="preserve">Межпредметные связи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Реализация межпредметных связей при изучении химии в 9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</w:t>
      </w:r>
      <w:r w:rsidRPr="0080124A">
        <w:rPr>
          <w:rFonts w:cs="Times New Roman"/>
          <w:sz w:val="24"/>
          <w:szCs w:val="24"/>
        </w:rPr>
        <w:lastRenderedPageBreak/>
        <w:t xml:space="preserve">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География: атмосфера, гидросфера, минералы, горные породы, полезные ископаемые, топливо, водные ресурсы.</w:t>
      </w:r>
    </w:p>
    <w:p w:rsidR="0063090A" w:rsidRPr="0080124A" w:rsidRDefault="0063090A" w:rsidP="0063090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</w:p>
    <w:p w:rsidR="0063090A" w:rsidRPr="0080124A" w:rsidRDefault="0063090A" w:rsidP="0063090A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  <w:r w:rsidRPr="0080124A">
        <w:rPr>
          <w:rFonts w:cs="Times New Roman"/>
          <w:b/>
          <w:sz w:val="24"/>
          <w:szCs w:val="24"/>
        </w:rPr>
        <w:t xml:space="preserve">Выполнение практических работ </w:t>
      </w:r>
    </w:p>
    <w:p w:rsidR="0063090A" w:rsidRPr="0080124A" w:rsidRDefault="0063090A" w:rsidP="0063090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При проведении практической работы каждый ее этап выполняется обучающимися с ЗПР вместе с учителем и под его руководством. На доске обязательно вывешиваются правила техники безопасности, соответствующие данному виду работы, дается правильная запись формул и указывается цель проведения работы. При необходимости дается визуальный алгоритм выполнения задания. Это способствует осознанию обучающимися выполняемых действий и полученного результата.</w:t>
      </w:r>
    </w:p>
    <w:p w:rsidR="0063090A" w:rsidRPr="0080124A" w:rsidRDefault="0063090A" w:rsidP="0063090A">
      <w:pPr>
        <w:spacing w:after="0" w:line="240" w:lineRule="auto"/>
        <w:ind w:firstLine="709"/>
        <w:rPr>
          <w:rFonts w:eastAsia="Times New Roman" w:cs="Times New Roman"/>
          <w:b/>
          <w:bCs/>
          <w:sz w:val="24"/>
          <w:szCs w:val="24"/>
          <w:lang w:eastAsia="en-US"/>
        </w:rPr>
      </w:pPr>
      <w:r w:rsidRPr="0080124A">
        <w:rPr>
          <w:rFonts w:eastAsia="Times New Roman" w:cs="Times New Roman"/>
          <w:b/>
          <w:bCs/>
          <w:sz w:val="24"/>
          <w:szCs w:val="24"/>
          <w:lang w:eastAsia="en-US"/>
        </w:rPr>
        <w:t>Примерные контрольно-измерительные материалы по химии</w:t>
      </w:r>
    </w:p>
    <w:p w:rsidR="0063090A" w:rsidRPr="0080124A" w:rsidRDefault="0063090A" w:rsidP="0063090A">
      <w:pPr>
        <w:spacing w:after="0" w:line="240" w:lineRule="auto"/>
        <w:ind w:firstLine="709"/>
        <w:rPr>
          <w:rFonts w:eastAsia="Times New Roman" w:cs="Times New Roman"/>
          <w:b/>
          <w:bCs/>
          <w:i/>
          <w:position w:val="6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Для организации проверки, учета и контроля знаний обучающихся по предмету предусмотрены контрольные работы, самостоятельные работы, зачеты, практические работы, тестирование. Одним из методов контроля результатов обучения обучающихся с ЗПР является метод поливариативного </w:t>
      </w:r>
    </w:p>
    <w:p w:rsidR="0063090A" w:rsidRPr="0080124A" w:rsidRDefault="0063090A" w:rsidP="0063090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экспресс-тестирования с конструируемыми ответами. Его отличительными чертами являются оперативность, высокая степень индивидуализации знаний, сравнительно малые затраты времени и труда на проверку ответов обучающихся.</w:t>
      </w:r>
    </w:p>
    <w:p w:rsidR="0063090A" w:rsidRPr="0080124A" w:rsidRDefault="0063090A" w:rsidP="0063090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Для обучающихся с ЗПР возможно изменение формулировки заданий на «пошаговую», адаптация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 </w:t>
      </w:r>
    </w:p>
    <w:p w:rsidR="00BF313F" w:rsidRPr="0080124A" w:rsidRDefault="00BF313F" w:rsidP="0063090A">
      <w:pPr>
        <w:rPr>
          <w:rFonts w:cs="Times New Roman"/>
          <w:sz w:val="24"/>
          <w:szCs w:val="24"/>
        </w:rPr>
      </w:pPr>
    </w:p>
    <w:p w:rsidR="0063090A" w:rsidRPr="0080124A" w:rsidRDefault="0063090A" w:rsidP="0063090A">
      <w:pPr>
        <w:spacing w:after="0" w:line="240" w:lineRule="auto"/>
        <w:rPr>
          <w:rFonts w:eastAsiaTheme="majorEastAsia" w:cs="Times New Roman"/>
          <w:bCs/>
          <w:caps/>
          <w:sz w:val="24"/>
          <w:szCs w:val="24"/>
          <w:lang w:eastAsia="en-US"/>
        </w:rPr>
      </w:pPr>
      <w:r w:rsidRPr="0080124A">
        <w:rPr>
          <w:rFonts w:cs="Times New Roman"/>
          <w:sz w:val="24"/>
          <w:szCs w:val="24"/>
        </w:rPr>
        <w:t>ПЛАНИРУЕМЫЕ РЕЗУЛЬТАТЫ ОСВОЕНИЯ УЧЕБНОГО</w:t>
      </w:r>
      <w:r w:rsidRPr="0080124A">
        <w:rPr>
          <w:rFonts w:eastAsiaTheme="majorEastAsia" w:cs="Times New Roman"/>
          <w:bCs/>
          <w:sz w:val="24"/>
          <w:szCs w:val="24"/>
          <w:lang w:eastAsia="en-US"/>
        </w:rPr>
        <w:t xml:space="preserve"> ПРЕДМЕТА «ХИМИЯ</w:t>
      </w:r>
      <w:r w:rsidRPr="0080124A">
        <w:rPr>
          <w:rFonts w:eastAsiaTheme="majorEastAsia" w:cs="Times New Roman"/>
          <w:bCs/>
          <w:caps/>
          <w:sz w:val="24"/>
          <w:szCs w:val="24"/>
          <w:lang w:eastAsia="en-US"/>
        </w:rPr>
        <w:t>»</w:t>
      </w:r>
      <w:r w:rsidRPr="0080124A">
        <w:rPr>
          <w:rFonts w:eastAsiaTheme="majorEastAsia" w:cs="Times New Roman"/>
          <w:bCs/>
          <w:sz w:val="24"/>
          <w:szCs w:val="24"/>
          <w:lang w:eastAsia="en-US"/>
        </w:rPr>
        <w:t xml:space="preserve"> НА УРОВНЕ ОСНОВНОГО ОБЩЕГО ОБРАЗОВАНИЯ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В целом результаты освоения обучающимися с ЗПР учебного предмета «Химия» должны совпадать с результатами примерной рабочей программы основного общего образования. Наиболее значимыми являются: </w:t>
      </w:r>
    </w:p>
    <w:p w:rsidR="0063090A" w:rsidRPr="0080124A" w:rsidRDefault="0063090A" w:rsidP="0063090A">
      <w:pPr>
        <w:spacing w:after="0" w:line="240" w:lineRule="auto"/>
        <w:ind w:firstLine="709"/>
        <w:jc w:val="both"/>
        <w:rPr>
          <w:rFonts w:eastAsia="Times New Roman" w:cs="Times New Roman"/>
          <w:b/>
          <w:sz w:val="24"/>
          <w:szCs w:val="24"/>
        </w:rPr>
      </w:pPr>
    </w:p>
    <w:p w:rsidR="0063090A" w:rsidRPr="0080124A" w:rsidRDefault="0063090A" w:rsidP="0063090A">
      <w:pPr>
        <w:spacing w:after="0" w:line="240" w:lineRule="auto"/>
        <w:ind w:firstLine="709"/>
        <w:jc w:val="both"/>
        <w:rPr>
          <w:rFonts w:eastAsia="Times New Roman" w:cs="Times New Roman"/>
          <w:b/>
          <w:caps/>
          <w:sz w:val="24"/>
          <w:szCs w:val="24"/>
        </w:rPr>
      </w:pPr>
      <w:r w:rsidRPr="0080124A">
        <w:rPr>
          <w:rFonts w:eastAsia="Times New Roman" w:cs="Times New Roman"/>
          <w:b/>
          <w:caps/>
          <w:sz w:val="24"/>
          <w:szCs w:val="24"/>
        </w:rPr>
        <w:t>Личностные результаты: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 xml:space="preserve">мотивация к обучению и целенаправленной познавательной </w:t>
      </w:r>
      <w:r w:rsidRPr="0080124A">
        <w:rPr>
          <w:rFonts w:cs="Times New Roman"/>
          <w:sz w:val="24"/>
          <w:szCs w:val="24"/>
        </w:rPr>
        <w:t>деятельности;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установка на осмысление личного опыта, наблюдений за химическими экспериментами;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ориентация на правила индивидуального и коллективного безопасного поведения при взаимодействии с химическими веществами и соединениями;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практическое изучение профессий и труда различного рода, в том числе на основе применения изучаемого предметного знания (например, лаборант химического анализа); 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уважение к труду и результатам трудовой деятельности;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готовность к осознанному построению дальнейшей индивидуальной траектории образования на основе ориентировки в мире профессий и профессиональных предпочтений, уважительного отношения к труду;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осознание своего поведения с точки зрения опасности или безопасности для себя или для окружающих;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основы экологической культуры, соответствующей современному уровню экологического мышления, приобретение опыта экологически ориентированной </w:t>
      </w:r>
      <w:r w:rsidRPr="0080124A">
        <w:rPr>
          <w:rFonts w:cs="Times New Roman"/>
          <w:sz w:val="24"/>
          <w:szCs w:val="24"/>
        </w:rPr>
        <w:lastRenderedPageBreak/>
        <w:t>практической деятельности в жизненных ситуациях;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осознание последствий и неприятие вредных привычек (употребления алкоголя, наркотиков, курения) и иных форм вреда для физического и психического здоровья;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принятие решений в жизненной ситуации на основе переноса полученных в ходе обучения знаний в актуальную ситуацию, восполнять дефицит информации;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готовность отбирать и использовать нужную информацию в соответствии</w:t>
      </w:r>
      <w:r w:rsidRPr="0080124A">
        <w:rPr>
          <w:rFonts w:eastAsia="Times New Roman" w:cs="Times New Roman"/>
          <w:sz w:val="24"/>
          <w:szCs w:val="24"/>
        </w:rPr>
        <w:t xml:space="preserve"> с контекстом жизненной ситуации.  </w:t>
      </w:r>
    </w:p>
    <w:p w:rsidR="0063090A" w:rsidRPr="0080124A" w:rsidRDefault="0063090A" w:rsidP="0063090A">
      <w:pPr>
        <w:spacing w:after="0" w:line="240" w:lineRule="auto"/>
        <w:ind w:firstLine="709"/>
        <w:jc w:val="both"/>
        <w:rPr>
          <w:rFonts w:eastAsia="Times New Roman" w:cs="Times New Roman"/>
          <w:b/>
          <w:sz w:val="24"/>
          <w:szCs w:val="24"/>
        </w:rPr>
      </w:pPr>
    </w:p>
    <w:p w:rsidR="0063090A" w:rsidRPr="0080124A" w:rsidRDefault="0063090A" w:rsidP="0063090A">
      <w:pPr>
        <w:spacing w:after="0" w:line="240" w:lineRule="auto"/>
        <w:ind w:firstLine="709"/>
        <w:jc w:val="both"/>
        <w:rPr>
          <w:rFonts w:eastAsia="Times New Roman" w:cs="Times New Roman"/>
          <w:b/>
          <w:caps/>
          <w:sz w:val="24"/>
          <w:szCs w:val="24"/>
        </w:rPr>
      </w:pPr>
      <w:r w:rsidRPr="0080124A">
        <w:rPr>
          <w:rFonts w:eastAsia="Times New Roman" w:cs="Times New Roman"/>
          <w:b/>
          <w:caps/>
          <w:sz w:val="24"/>
          <w:szCs w:val="24"/>
        </w:rPr>
        <w:t>Метапредметные результаты</w:t>
      </w:r>
    </w:p>
    <w:p w:rsidR="0063090A" w:rsidRPr="0080124A" w:rsidRDefault="0063090A" w:rsidP="0063090A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sz w:val="24"/>
          <w:szCs w:val="24"/>
        </w:rPr>
      </w:pPr>
      <w:r w:rsidRPr="0080124A">
        <w:rPr>
          <w:rFonts w:eastAsia="Times New Roman" w:cs="Times New Roman"/>
          <w:b/>
          <w:i/>
          <w:sz w:val="24"/>
          <w:szCs w:val="24"/>
        </w:rPr>
        <w:t>Овладение универсальными учебными познавательными действиями: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выявлять причины и следствия простых химических явлений;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осуществлять сравнение, классификацию химических веществ по заданным основаниям и критериям для указанных логических операций;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строить логическое суждение после предварительного анализа, включающее установление причинно-следственных связей;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преобразовывать информацию из одного вида в другой (таблицу в текст и пр.);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создавать, применять и преобразовывать знаки и символы, модели и схемы для решения учебных и познавательных задач с помощью педагога;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с помощью педагога проводить химический опыт, несложный эксперимент, для установления особенностей объекта изучения, причинно-следственных связей и зависимостей объектов между собой;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с помощью педагога или самостоятельно формулировать обобщения и выводы по результатам проведенного наблюдения, опыта;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прогнозировать возможное развитие химических процессов и их последствия;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искать или отбирать информацию или данные из источников с учетом предложенной учебной задачи и заданных критериев. </w:t>
      </w:r>
    </w:p>
    <w:p w:rsidR="0063090A" w:rsidRPr="0080124A" w:rsidRDefault="0063090A" w:rsidP="0063090A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kern w:val="28"/>
          <w:sz w:val="24"/>
          <w:szCs w:val="24"/>
          <w:lang w:eastAsia="en-US"/>
        </w:rPr>
      </w:pPr>
      <w:r w:rsidRPr="0080124A">
        <w:rPr>
          <w:rFonts w:eastAsia="Times New Roman" w:cs="Times New Roman"/>
          <w:b/>
          <w:i/>
          <w:kern w:val="28"/>
          <w:sz w:val="24"/>
          <w:szCs w:val="24"/>
          <w:lang w:eastAsia="en-US"/>
        </w:rPr>
        <w:t>Овладение универсальными учебными коммуникативными действиями: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 xml:space="preserve">организовывать учебное взаимодействие в группе (определять </w:t>
      </w:r>
      <w:r w:rsidRPr="0080124A">
        <w:rPr>
          <w:rFonts w:cs="Times New Roman"/>
          <w:sz w:val="24"/>
          <w:szCs w:val="24"/>
        </w:rPr>
        <w:t>общие цели, распределять роли, договариваться друг с другом и т. д.).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оценивать качество своего вклада в общий продукт, принимать и разделять ответственность и проявлять готовность к предоставлению отчета перед группой.</w:t>
      </w:r>
    </w:p>
    <w:p w:rsidR="0063090A" w:rsidRPr="0080124A" w:rsidRDefault="0063090A" w:rsidP="0063090A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sz w:val="24"/>
          <w:szCs w:val="24"/>
        </w:rPr>
      </w:pPr>
      <w:r w:rsidRPr="0080124A">
        <w:rPr>
          <w:rFonts w:eastAsia="Times New Roman" w:cs="Times New Roman"/>
          <w:b/>
          <w:i/>
          <w:sz w:val="24"/>
          <w:szCs w:val="24"/>
        </w:rPr>
        <w:t>Овладение универсальными учебными регулятивными действиями: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 обнаруживать и формулировать учебную проблему, определять цель учебной деятельности;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давать адекватную оценку ситуации и предлагать план ее изменения;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предвидеть трудности, которые могут возникнуть при решении учебной задачи;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sz w:val="24"/>
          <w:szCs w:val="24"/>
        </w:rPr>
        <w:t xml:space="preserve">понимать причины, по которым не был достигнут требуемый результат деятельности, определять позитивные изменения и направления, требующие дальнейшей </w:t>
      </w:r>
      <w:r w:rsidRPr="0080124A">
        <w:rPr>
          <w:sz w:val="24"/>
          <w:szCs w:val="24"/>
        </w:rPr>
        <w:lastRenderedPageBreak/>
        <w:t>работы;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осознанно относиться к другому человеку, его мнению.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caps/>
          <w:sz w:val="24"/>
          <w:szCs w:val="24"/>
        </w:rPr>
      </w:pPr>
      <w:r w:rsidRPr="0080124A">
        <w:rPr>
          <w:rFonts w:cs="Times New Roman"/>
          <w:b/>
          <w:caps/>
          <w:sz w:val="24"/>
          <w:szCs w:val="24"/>
        </w:rPr>
        <w:t xml:space="preserve">Предметные результаты  </w:t>
      </w:r>
    </w:p>
    <w:p w:rsidR="0063090A" w:rsidRPr="0080124A" w:rsidRDefault="0063090A" w:rsidP="0063090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В составе предметных результатов по освоению обязательного содержания, установленного данной примерной рабочей программой, выделяют: научные знания, умения и способы действий, специфические для учебного предмета «Химия», виды деятельности по получению нового знания, его интерпретации, преобразованию и применению в различных учебных и новых ситуациях:</w:t>
      </w:r>
    </w:p>
    <w:p w:rsidR="0063090A" w:rsidRPr="0080124A" w:rsidRDefault="0063090A" w:rsidP="0063090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>представление о закономерностях и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наук;</w:t>
      </w:r>
    </w:p>
    <w:p w:rsidR="0063090A" w:rsidRPr="0080124A" w:rsidRDefault="0063090A" w:rsidP="0063090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>владение основами понятийного аппарата и символического языка химии для составления формул неорганических веществ, уравнений химических реакций (с опорой на алгоритм учебных действий); владение основами химической номенклатуры (IUPAC и тривиальной) и умение использовать её для решения учебно-познавательных задач с помощью учителя; умение использовать модели для объяснения строения атомов и молекул по алгоритму с опорой на определения;</w:t>
      </w:r>
    </w:p>
    <w:p w:rsidR="0063090A" w:rsidRPr="0080124A" w:rsidRDefault="0063090A" w:rsidP="0063090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>представление о системе химических знаний и умение с помощью учителя применять систему химических знаний для установления взаимосвязей между изученным материалом и при получении новых знаний, а также в процессе выполнения учебных заданий и при работе с источниками химической информации, которая включает: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электрический слой атома, атомная орбиталь, радиус атома, валентность, степень окисления, химическая связь, электроотрицательность,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не электролит, электролитическая диссоциация, реакции ионного обмена, окислительно-восстановительные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предельно допустимая концентрация (ПДК), коррозия металлов, сплавы;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>основополагающие законы химии: закон сохранения массы,</w:t>
      </w:r>
      <w:r w:rsidRPr="0080124A">
        <w:rPr>
          <w:rFonts w:eastAsia="MS Mincho"/>
          <w:sz w:val="24"/>
          <w:szCs w:val="24"/>
        </w:rPr>
        <w:t xml:space="preserve"> Периодический закон Д. И. Менделеева, закон постоянства состава, закон Авогадро; 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>теории химии: атомно-молекулярная теория, теория электролитической диссоциации, а также представления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:rsidR="0063090A" w:rsidRPr="0080124A" w:rsidRDefault="0063090A" w:rsidP="0063090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 xml:space="preserve"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системе (в малых периодах и главных подгруппах) и электронного строения атома; 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кальция; </w:t>
      </w:r>
      <w:r w:rsidRPr="0080124A">
        <w:rPr>
          <w:rFonts w:eastAsia="Times New Roman" w:cs="Times New Roman"/>
          <w:sz w:val="24"/>
          <w:szCs w:val="24"/>
        </w:rPr>
        <w:lastRenderedPageBreak/>
        <w:t>классифицировать химические элементы с опорой на определения физического смысла цифровых данных периодической таблицы;</w:t>
      </w:r>
    </w:p>
    <w:p w:rsidR="0063090A" w:rsidRPr="0080124A" w:rsidRDefault="0063090A" w:rsidP="0063090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>умение классифицировать химические элементы, неорганические вещества и химические реакции с опорой на схемы; определять валентность и степень окисления химических элементов, вид химической связи и тип кристаллической структуры в соединениях, заряд иона, характер среды в водных растворах веществ (кислот, оснований), окислитель и восстановитель по алгоритму учебных действий;</w:t>
      </w:r>
    </w:p>
    <w:p w:rsidR="0063090A" w:rsidRPr="0080124A" w:rsidRDefault="0063090A" w:rsidP="0063090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>умение характеризовать с опорой на схему физические и химические свойства простых веществ (кислород, озон, водород, графит, алмаз, кремний, азот, фосфор, сера, хлор, натрий, калий, магний, кальций, алюминий, железо) и сложных веществ, в том числе их водных растворов (вода, аммиак, хлороводород, сероводород, оксиды и гидроксиды металлов I - IIA групп, алюминия, меди (II), цинка, железа (II и III), оксиды углерода (II и IV), кремния (IV), азота и фосфора (III и V), серы (IV и VI), сернистая, серная, азотистая, азотная, фосфорная, угольная, кремниевая кислота и их соли); описывать с опорой на план и ключевые слова; умение прогнозировать и характеризовать свойства веществ в зависимости от их состава и строения после предварительного анализа под руководством педагога, применение веществ в зависимости от их свойств, возможность протекания химических превращений в различных условиях, влияние веществ и химических процессов на организм человека и окружающую природную среду;</w:t>
      </w:r>
    </w:p>
    <w:p w:rsidR="0063090A" w:rsidRPr="0080124A" w:rsidRDefault="0063090A" w:rsidP="0063090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 xml:space="preserve"> умение составлять по образцу, схеме, алгоритму учебных действий молекулярные и ионные уравнения реакций (в том числе реакций ионного обмена и окислительно-восстановительных реакций), иллюстрирующих химические свойства изученных классов / групп неорганических веществ, а также подтверждающих генетическую взаимосвязь между ними;</w:t>
      </w:r>
    </w:p>
    <w:p w:rsidR="0063090A" w:rsidRPr="0080124A" w:rsidRDefault="0063090A" w:rsidP="0063090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>умение вычислять относительную молекулярную и молярную массы веществ, массовую долю химического элемента в соединении, массовую долю вещества в растворе, количество вещества и его массу, объём газов с опорой на общие формулы; умение проводить расчеты по уравнениям химических реакций и находить количество вещества, объем и массу реагентов или продуктов реакции с опорой на образец, алгоритм учебных действий;</w:t>
      </w:r>
    </w:p>
    <w:p w:rsidR="0063090A" w:rsidRPr="0080124A" w:rsidRDefault="0063090A" w:rsidP="0063090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 xml:space="preserve">владение основными методами научного познания (наблюдение, измерение, эксперимент, моделирование) при изучении веществ и химических явлений с опорой на алгоритм учебных действий; умение сформулировать проблему и предложить пути ее решения с помощью педагога; знание основ безопасной работы с химическими веществами, химической посудой и лабораторным оборудованием; </w:t>
      </w:r>
    </w:p>
    <w:p w:rsidR="0063090A" w:rsidRPr="0080124A" w:rsidRDefault="0063090A" w:rsidP="0063090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>наличие практических навыков планирования и осуществления следующих химических экспериментов под руководством учителя с обсуждением плана работы или составлением таблицы: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 xml:space="preserve">изучение и описание физических свойств веществ; 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 xml:space="preserve">ознакомление с физическими и химическими явлениями; 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 xml:space="preserve">опыты, иллюстрирующие признаки протекания химических реакций; 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 xml:space="preserve">изучение способов разделения смесей; 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 xml:space="preserve">получение кислорода и изучение его свойств; 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 xml:space="preserve">получение водорода и изучение его свойств; 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 xml:space="preserve">получение углекислого газа и изучение его свойств; 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 xml:space="preserve">получение аммиака и изучение его свойств; 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>приготовление растворов с определенной массовой долей растворенного вещества;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>исследование и описание свойств неорганических веществ различных классов;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 xml:space="preserve">применение индикаторов (лакмуса, метилоранжа и фенолфталеина) для определения характера среды в растворах кислот и щелочей; 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 xml:space="preserve">изучение взаимодействия кислот с металлами, оксидами металлов, растворимыми и </w:t>
      </w:r>
      <w:r w:rsidRPr="0080124A">
        <w:rPr>
          <w:rFonts w:eastAsia="MS Mincho"/>
          <w:sz w:val="24"/>
          <w:szCs w:val="24"/>
        </w:rPr>
        <w:lastRenderedPageBreak/>
        <w:t xml:space="preserve">нерастворимыми основаниями, солями; 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>получение нерастворимых оснований;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 xml:space="preserve">вытеснение одного металла другим из раствора соли; 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 xml:space="preserve">исследование амфотерных свойств гидроксидов алюминия и цинка; 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 xml:space="preserve">решение экспериментальных задач по теме «Основные классы неорганических соединений»; 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>решение экспериментальных задач по теме «Электролитическая диссоциация»;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 xml:space="preserve">решение экспериментальных задач по теме «Важнейшие неметаллы и их соединения»; 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>решение экспериментальных задач по теме «Важнейшие металлы и их соединения»;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 xml:space="preserve">химические эксперименты, иллюстрирующие признаки протекания реакций ионного обмена; 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>качественные реакции на присутствующие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 (2+) и железа (3+), меди (2+), цинка;</w:t>
      </w:r>
    </w:p>
    <w:p w:rsidR="0063090A" w:rsidRPr="0080124A" w:rsidRDefault="0063090A" w:rsidP="0063090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/>
          <w:sz w:val="24"/>
          <w:szCs w:val="24"/>
        </w:rPr>
      </w:pPr>
      <w:r w:rsidRPr="0080124A">
        <w:rPr>
          <w:rFonts w:eastAsia="MS Mincho"/>
          <w:sz w:val="24"/>
          <w:szCs w:val="24"/>
        </w:rPr>
        <w:t>умение представлять результаты эксперимента в форме выводов, доказательств, графиков и таблиц и выявлять эмпирические закономерности;</w:t>
      </w:r>
    </w:p>
    <w:p w:rsidR="0063090A" w:rsidRPr="0080124A" w:rsidRDefault="0063090A" w:rsidP="0063090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>владение правилами безопасного обращения с веществами, используемыми в повседневной жизни, а также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а также способов уменьшения и предотвращения их вредного воздействия; понимание значения жиров, белков, углеводов для организма человека;</w:t>
      </w:r>
    </w:p>
    <w:p w:rsidR="0063090A" w:rsidRPr="0080124A" w:rsidRDefault="0063090A" w:rsidP="0063090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>владение основами химической грамотности, включающей умение правильно использовать изученные вещества и материалы (в том числе,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производстве; умение приводить примеры правильного использования изученных веществ и материалов;</w:t>
      </w:r>
    </w:p>
    <w:p w:rsidR="0063090A" w:rsidRPr="0080124A" w:rsidRDefault="0063090A" w:rsidP="0063090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>умение 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веществ; умение интегрировать химические знания со знаниями других учебных предметов с помощью педагога;</w:t>
      </w:r>
    </w:p>
    <w:p w:rsidR="0063090A" w:rsidRPr="0080124A" w:rsidRDefault="0063090A" w:rsidP="0063090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 w:val="24"/>
          <w:szCs w:val="24"/>
        </w:rPr>
      </w:pPr>
      <w:r w:rsidRPr="0080124A">
        <w:rPr>
          <w:rFonts w:eastAsia="Times New Roman" w:cs="Times New Roman"/>
          <w:sz w:val="24"/>
          <w:szCs w:val="24"/>
        </w:rPr>
        <w:t>представление о сферах профессиональной деятельности, связанных с химией и современными технологиями, основанными на достижениях химической науки; наличие опыта работы с различными источниками информации по химии (научно-популярная литература, словари, справочники, интернет-ресурсы) с опорой на алгоритм: умение объективно оценивать информацию о веществах, их превращениях и практическом применении.</w:t>
      </w:r>
    </w:p>
    <w:p w:rsidR="00F92325" w:rsidRPr="0080124A" w:rsidRDefault="00F92325" w:rsidP="0063090A">
      <w:pPr>
        <w:rPr>
          <w:sz w:val="24"/>
          <w:szCs w:val="24"/>
        </w:rPr>
      </w:pPr>
    </w:p>
    <w:p w:rsidR="00171B87" w:rsidRPr="0080124A" w:rsidRDefault="00171B87" w:rsidP="00171B87">
      <w:pPr>
        <w:spacing w:after="0" w:line="240" w:lineRule="auto"/>
        <w:ind w:firstLine="709"/>
        <w:jc w:val="both"/>
        <w:rPr>
          <w:rFonts w:eastAsia="Times New Roman" w:cs="Times New Roman"/>
          <w:b/>
          <w:bCs/>
          <w:sz w:val="24"/>
          <w:szCs w:val="24"/>
          <w:lang w:eastAsia="en-US"/>
        </w:rPr>
      </w:pPr>
      <w:r w:rsidRPr="0080124A">
        <w:rPr>
          <w:rFonts w:eastAsia="Times New Roman" w:cs="Times New Roman"/>
          <w:b/>
          <w:bCs/>
          <w:sz w:val="24"/>
          <w:szCs w:val="24"/>
          <w:lang w:eastAsia="en-US"/>
        </w:rPr>
        <w:t>Требования к предметным результатам освоения учебного предмета «Химия», распределенные по годам обучения</w:t>
      </w:r>
    </w:p>
    <w:p w:rsidR="00171B87" w:rsidRPr="0080124A" w:rsidRDefault="00171B87" w:rsidP="00171B87">
      <w:pPr>
        <w:spacing w:after="0" w:line="240" w:lineRule="auto"/>
        <w:ind w:firstLine="709"/>
        <w:jc w:val="both"/>
        <w:rPr>
          <w:sz w:val="24"/>
          <w:szCs w:val="24"/>
        </w:rPr>
      </w:pPr>
      <w:r w:rsidRPr="0080124A">
        <w:rPr>
          <w:rFonts w:eastAsia="Times New Roman"/>
          <w:sz w:val="24"/>
          <w:szCs w:val="24"/>
        </w:rPr>
        <w:t>Результаты по годам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</w:t>
      </w:r>
    </w:p>
    <w:p w:rsidR="00171B87" w:rsidRPr="0080124A" w:rsidRDefault="00171B87" w:rsidP="00171B87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</w:rPr>
      </w:pPr>
    </w:p>
    <w:p w:rsidR="00171B87" w:rsidRPr="0080124A" w:rsidRDefault="00171B87" w:rsidP="00171B87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80124A">
        <w:rPr>
          <w:rFonts w:eastAsia="Times New Roman"/>
          <w:b/>
          <w:sz w:val="24"/>
          <w:szCs w:val="24"/>
        </w:rPr>
        <w:t>8 КЛАСС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</w:t>
      </w:r>
      <w:r w:rsidRPr="0080124A">
        <w:rPr>
          <w:rFonts w:cs="Times New Roman"/>
          <w:sz w:val="24"/>
          <w:szCs w:val="24"/>
        </w:rPr>
        <w:lastRenderedPageBreak/>
        <w:t xml:space="preserve">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r w:rsidRPr="0080124A">
        <w:rPr>
          <w:rFonts w:cs="Times New Roman"/>
          <w:i/>
          <w:sz w:val="24"/>
          <w:szCs w:val="24"/>
        </w:rPr>
        <w:t>электроотрицательность,</w:t>
      </w:r>
      <w:r w:rsidRPr="0080124A">
        <w:rPr>
          <w:rFonts w:cs="Times New Roman"/>
          <w:sz w:val="24"/>
          <w:szCs w:val="24"/>
        </w:rPr>
        <w:t xml:space="preserve">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реакции; </w:t>
      </w:r>
      <w:r w:rsidRPr="0080124A">
        <w:rPr>
          <w:rFonts w:cs="Times New Roman"/>
          <w:i/>
          <w:sz w:val="24"/>
          <w:szCs w:val="24"/>
        </w:rPr>
        <w:t>тепловой эффект реакции;</w:t>
      </w:r>
      <w:r w:rsidRPr="0080124A">
        <w:rPr>
          <w:rFonts w:cs="Times New Roman"/>
          <w:sz w:val="24"/>
          <w:szCs w:val="24"/>
        </w:rPr>
        <w:t xml:space="preserve">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иллюстрировать взаимосвязь основных химических понятий (см. п. 1) и применять эти понятия при описании веществ и их превращений;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использовать химическую символику для составления формул веществ, молекулярных уравнений химических реакций, электронного баланса;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определять валентность атомов элементов в бинарных соединениях; степень окисления элементов в бинарных соединениях с опорой на определения, в том числе структурированные; принадлежность веществ к определённому классу соединений по формулам; вид химической связи (ковалентная и ионная) в неорганических соединениях; 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иметь представление о системе химических знаний, уметь с помощью учителя применять систему химических знаний, для установления взаимосвязи между изученным материалом и при получении новых знаний, а также при работе с источниками химической информации. Ориентироваться в понятиях и оперировать ими на базовом уровне, применять при выполнении учебных заданий и решении расчетных задач с опорой на алгоритм учебных действий изученные законы и теории: закон сохранения массы, Периодический закон Д.И. Менделеева, </w:t>
      </w:r>
      <w:r w:rsidRPr="0080124A">
        <w:rPr>
          <w:rFonts w:cs="Times New Roman"/>
          <w:i/>
          <w:sz w:val="24"/>
          <w:szCs w:val="24"/>
        </w:rPr>
        <w:t>закон постоянства состава,</w:t>
      </w:r>
      <w:r w:rsidRPr="0080124A">
        <w:rPr>
          <w:rFonts w:cs="Times New Roman"/>
          <w:sz w:val="24"/>
          <w:szCs w:val="24"/>
        </w:rPr>
        <w:t xml:space="preserve"> закон Авогадро; атомно-молекулярная теория. Соотносить обозначения, которые имеются в таблице «Периодическая система химических элементов Д. 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классифицировать</w:t>
      </w:r>
      <w:r w:rsidRPr="0080124A">
        <w:rPr>
          <w:rFonts w:cs="Times New Roman"/>
          <w:i/>
          <w:iCs/>
          <w:sz w:val="24"/>
          <w:szCs w:val="24"/>
        </w:rPr>
        <w:t xml:space="preserve"> </w:t>
      </w:r>
      <w:r w:rsidRPr="0080124A">
        <w:rPr>
          <w:rFonts w:cs="Times New Roman"/>
          <w:sz w:val="24"/>
          <w:szCs w:val="24"/>
        </w:rPr>
        <w:t>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степени окисления химических элементов) с опорой на схемы;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 с опорой на схемы;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прогнозировать свойства веществ в зависимости от их состава и строения; возможности протекания химических превращений в различных условиях после предварительного обсуждения с педагогом; 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 с опорой на алгоритм;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применять основные операции мыслительной деятельности – анализ и синтез, сравнение, обобщение, систематизация, классификация,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эксперимент </w:t>
      </w:r>
      <w:r w:rsidRPr="0080124A">
        <w:rPr>
          <w:rFonts w:cs="Times New Roman"/>
          <w:i/>
          <w:sz w:val="24"/>
          <w:szCs w:val="24"/>
        </w:rPr>
        <w:t xml:space="preserve">(реальный и мысленный) </w:t>
      </w:r>
      <w:r w:rsidRPr="0080124A">
        <w:rPr>
          <w:rFonts w:cs="Times New Roman"/>
          <w:sz w:val="24"/>
          <w:szCs w:val="24"/>
        </w:rPr>
        <w:t>под руководством педагога</w:t>
      </w:r>
      <w:r w:rsidRPr="0080124A">
        <w:rPr>
          <w:rFonts w:cs="Times New Roman"/>
          <w:i/>
          <w:sz w:val="24"/>
          <w:szCs w:val="24"/>
        </w:rPr>
        <w:t>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следовать правилам пользования химической посудой и лабораторным оборудованием, а также правилам обращения с 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вещества;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др.), подтверждающих качественный состав неорганических веществ (качественные реакции на ионы) под руководством </w:t>
      </w:r>
      <w:r w:rsidRPr="0080124A">
        <w:rPr>
          <w:rFonts w:cs="Times New Roman"/>
          <w:sz w:val="24"/>
          <w:szCs w:val="24"/>
        </w:rPr>
        <w:lastRenderedPageBreak/>
        <w:t>педагога.</w:t>
      </w:r>
    </w:p>
    <w:p w:rsidR="00171B87" w:rsidRPr="0080124A" w:rsidRDefault="00171B87" w:rsidP="00171B87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80124A">
        <w:rPr>
          <w:rFonts w:eastAsia="Times New Roman"/>
          <w:b/>
          <w:sz w:val="24"/>
          <w:szCs w:val="24"/>
        </w:rPr>
        <w:t>9 КЛАСС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</w:t>
      </w:r>
      <w:r w:rsidRPr="0080124A">
        <w:rPr>
          <w:rFonts w:cs="Times New Roman"/>
          <w:i/>
          <w:sz w:val="24"/>
          <w:szCs w:val="24"/>
        </w:rPr>
        <w:t>тепловой эффект реакции,</w:t>
      </w:r>
      <w:r w:rsidRPr="0080124A">
        <w:rPr>
          <w:rFonts w:cs="Times New Roman"/>
          <w:sz w:val="24"/>
          <w:szCs w:val="24"/>
        </w:rPr>
        <w:t xml:space="preserve">моль, молярный объём, раствор; электролиты, неэлектролиты, электролитическая диссоциация, реакции ионного обмена, катализатор, </w:t>
      </w:r>
      <w:r w:rsidRPr="0080124A">
        <w:rPr>
          <w:rFonts w:cs="Times New Roman"/>
          <w:i/>
          <w:sz w:val="24"/>
          <w:szCs w:val="24"/>
        </w:rPr>
        <w:t>химическое равновесие, обратимые и необратимые реакции,</w:t>
      </w:r>
      <w:r w:rsidRPr="0080124A">
        <w:rPr>
          <w:rFonts w:cs="Times New Roman"/>
          <w:sz w:val="24"/>
          <w:szCs w:val="24"/>
        </w:rPr>
        <w:t xml:space="preserve">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</w:t>
      </w:r>
      <w:r w:rsidRPr="0080124A">
        <w:rPr>
          <w:rFonts w:cs="Times New Roman"/>
          <w:i/>
          <w:sz w:val="24"/>
          <w:szCs w:val="24"/>
        </w:rPr>
        <w:t>коррозия металлов, сплавы; скорость химической реакции,</w:t>
      </w:r>
      <w:r w:rsidRPr="0080124A">
        <w:rPr>
          <w:rFonts w:cs="Times New Roman"/>
          <w:sz w:val="24"/>
          <w:szCs w:val="24"/>
        </w:rPr>
        <w:t xml:space="preserve"> предельно допустимая концентрация (ПДК) вещества;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иллюстрировать взаимосвязь основных химических понятий (см. п. 1) и применять эти понятия при описании веществ и их превращений;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использовать знаки и символы для фиксации результатов наблюдений, составления формул веществ и уравнений химических реакций, записи данных условий задач. Использовать обозначения, имеющиеся в Периодической системе и таблице растворимости кислот, оснований и солей в воде для выполнения заданий.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определять валентность и степень окисления химических элементов в соединениях различного состава; принадлежность веществ к определённому классу соединений с опорой на определения, в том числе структурированные; виды химической связи (ковалентная, ионная, металлическая) в неорганических соединениях; заряд иона по химической формуле; характер среды в водных растворах кислот и щелочей, </w:t>
      </w:r>
      <w:r w:rsidRPr="0080124A">
        <w:rPr>
          <w:rFonts w:cs="Times New Roman"/>
          <w:i/>
          <w:sz w:val="24"/>
          <w:szCs w:val="24"/>
        </w:rPr>
        <w:t>тип кристаллической решётки конкретного вещества;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 xml:space="preserve">раскрывать смысл Периодического закона Д.И. Менделеева и демонстрировать его понимание: </w:t>
      </w:r>
      <w:r w:rsidRPr="0080124A">
        <w:rPr>
          <w:rFonts w:cs="Times New Roman"/>
          <w:i/>
          <w:iCs/>
          <w:sz w:val="24"/>
          <w:szCs w:val="24"/>
        </w:rPr>
        <w:t>описывать и характеризовать</w:t>
      </w:r>
      <w:r w:rsidRPr="0080124A">
        <w:rPr>
          <w:rFonts w:cs="Times New Roman"/>
          <w:sz w:val="24"/>
          <w:szCs w:val="24"/>
        </w:rPr>
        <w:t xml:space="preserve">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</w:t>
      </w:r>
      <w:r w:rsidRPr="0080124A">
        <w:rPr>
          <w:rFonts w:cs="Times New Roman"/>
          <w:i/>
          <w:iCs/>
          <w:sz w:val="24"/>
          <w:szCs w:val="24"/>
        </w:rPr>
        <w:t>соотносить</w:t>
      </w:r>
      <w:r w:rsidRPr="0080124A">
        <w:rPr>
          <w:rFonts w:cs="Times New Roman"/>
          <w:sz w:val="24"/>
          <w:szCs w:val="24"/>
        </w:rPr>
        <w:t xml:space="preserve">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</w:t>
      </w:r>
      <w:r w:rsidRPr="0080124A">
        <w:rPr>
          <w:rFonts w:cs="Times New Roman"/>
          <w:i/>
          <w:iCs/>
          <w:sz w:val="24"/>
          <w:szCs w:val="24"/>
        </w:rPr>
        <w:t>объяснять</w:t>
      </w:r>
      <w:r w:rsidRPr="0080124A">
        <w:rPr>
          <w:rFonts w:cs="Times New Roman"/>
          <w:sz w:val="24"/>
          <w:szCs w:val="24"/>
        </w:rPr>
        <w:t xml:space="preserve"> общие закономерности в изменении свойств химических элементов и их соединений в пределах малых периодов и главных подгрупп с учётом строения их атомов;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классифицировать 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степеней окисления химических элементов) с опорой на схемы;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характеризовать (описывать) общие и специфические химические свойства веществ различных классов, подтверждая описание примерами молекулярных и ионных уравнений соответствующих химических реакций с опорой на схемы;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составлять уравнения электролитической диссоциации кислот, щелочей и солей; полные и сокращённые уравнения реакций ионного обмена; уравнения реакций, подтверждающих существование генетической связи между веществами различных классов;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прогнозировать</w:t>
      </w:r>
      <w:r w:rsidRPr="0080124A">
        <w:rPr>
          <w:rFonts w:cs="Times New Roman"/>
          <w:i/>
          <w:iCs/>
          <w:sz w:val="24"/>
          <w:szCs w:val="24"/>
        </w:rPr>
        <w:t xml:space="preserve"> </w:t>
      </w:r>
      <w:r w:rsidRPr="0080124A">
        <w:rPr>
          <w:rFonts w:cs="Times New Roman"/>
          <w:sz w:val="24"/>
          <w:szCs w:val="24"/>
        </w:rPr>
        <w:t xml:space="preserve">свойства веществ в зависимости от их строения; возможности протекания химических превращений после предварительного обсуждения с педагогом; 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 с опорой на алгоритм;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следовать</w:t>
      </w:r>
      <w:r w:rsidRPr="0080124A">
        <w:rPr>
          <w:rFonts w:cs="Times New Roman"/>
          <w:i/>
          <w:iCs/>
          <w:sz w:val="24"/>
          <w:szCs w:val="24"/>
        </w:rPr>
        <w:t xml:space="preserve"> </w:t>
      </w:r>
      <w:r w:rsidRPr="0080124A">
        <w:rPr>
          <w:rFonts w:cs="Times New Roman"/>
          <w:sz w:val="24"/>
          <w:szCs w:val="24"/>
        </w:rPr>
        <w:t xml:space="preserve">правилам пользования химической посудой и лабораторным оборудованием, а также правилам обращения с веществами в соответствии с </w:t>
      </w:r>
      <w:r w:rsidRPr="0080124A">
        <w:rPr>
          <w:rFonts w:cs="Times New Roman"/>
          <w:sz w:val="24"/>
          <w:szCs w:val="24"/>
        </w:rPr>
        <w:lastRenderedPageBreak/>
        <w:t>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171B87" w:rsidRPr="0080124A" w:rsidRDefault="00171B87" w:rsidP="00171B8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проводить реакции, подтверждающие качественный состав различных веществ: распознавать опытным путём хлорид-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171B87" w:rsidRPr="0080124A" w:rsidRDefault="00171B87" w:rsidP="00171B87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t>применять основные операции мыслительной деятельности – анализ и синт</w:t>
      </w:r>
      <w:r w:rsidRPr="0080124A">
        <w:rPr>
          <w:rFonts w:cs="Times New Roman"/>
          <w:spacing w:val="-2"/>
          <w:sz w:val="24"/>
          <w:szCs w:val="24"/>
        </w:rPr>
        <w:t>ез, сравнение, обобщение, систематизацию,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</w:t>
      </w:r>
      <w:r w:rsidRPr="0080124A">
        <w:rPr>
          <w:rFonts w:cs="Times New Roman"/>
          <w:sz w:val="24"/>
          <w:szCs w:val="24"/>
        </w:rPr>
        <w:t xml:space="preserve">ент (реальный и мысленный). </w:t>
      </w:r>
    </w:p>
    <w:p w:rsidR="00171B87" w:rsidRPr="0080124A" w:rsidRDefault="00171B87" w:rsidP="00171B87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 w:val="24"/>
          <w:szCs w:val="24"/>
        </w:rPr>
      </w:pPr>
      <w:r w:rsidRPr="0080124A">
        <w:rPr>
          <w:rFonts w:cs="Times New Roman"/>
          <w:sz w:val="24"/>
          <w:szCs w:val="24"/>
        </w:rPr>
        <w:br w:type="page"/>
      </w:r>
    </w:p>
    <w:p w:rsidR="00897787" w:rsidRDefault="00897787" w:rsidP="00171B87">
      <w:pPr>
        <w:rPr>
          <w:sz w:val="24"/>
          <w:szCs w:val="24"/>
        </w:rPr>
        <w:sectPr w:rsidR="00897787" w:rsidSect="00BF31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7787" w:rsidRDefault="00897787" w:rsidP="00897787">
      <w:pPr>
        <w:pStyle w:val="1"/>
        <w:spacing w:before="67" w:line="259" w:lineRule="auto"/>
        <w:ind w:left="311" w:right="8828" w:hanging="70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8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363"/>
        <w:gridCol w:w="1495"/>
        <w:gridCol w:w="2275"/>
        <w:gridCol w:w="2362"/>
        <w:gridCol w:w="3487"/>
      </w:tblGrid>
      <w:tr w:rsidR="00897787" w:rsidTr="0044374C">
        <w:trPr>
          <w:trHeight w:val="343"/>
        </w:trPr>
        <w:tc>
          <w:tcPr>
            <w:tcW w:w="850" w:type="dxa"/>
            <w:vMerge w:val="restart"/>
          </w:tcPr>
          <w:p w:rsidR="00897787" w:rsidRDefault="00897787" w:rsidP="0044374C">
            <w:pPr>
              <w:pStyle w:val="TableParagraph"/>
              <w:spacing w:before="218" w:line="259" w:lineRule="auto"/>
              <w:ind w:left="232" w:right="2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363" w:type="dxa"/>
            <w:vMerge w:val="restart"/>
          </w:tcPr>
          <w:p w:rsidR="00897787" w:rsidRPr="00897787" w:rsidRDefault="00897787" w:rsidP="0044374C">
            <w:pPr>
              <w:pStyle w:val="TableParagraph"/>
              <w:spacing w:before="218" w:line="259" w:lineRule="auto"/>
              <w:ind w:left="232" w:right="295"/>
              <w:rPr>
                <w:b/>
                <w:sz w:val="24"/>
                <w:lang w:val="ru-RU"/>
              </w:rPr>
            </w:pPr>
            <w:r w:rsidRPr="00897787">
              <w:rPr>
                <w:b/>
                <w:sz w:val="24"/>
                <w:lang w:val="ru-RU"/>
              </w:rPr>
              <w:t>Наименование</w:t>
            </w:r>
            <w:r w:rsidRPr="00897787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разделов</w:t>
            </w:r>
            <w:r w:rsidRPr="00897787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и</w:t>
            </w:r>
            <w:r w:rsidRPr="0089778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тем</w:t>
            </w:r>
            <w:r w:rsidRPr="0089778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6132" w:type="dxa"/>
            <w:gridSpan w:val="3"/>
          </w:tcPr>
          <w:p w:rsidR="00897787" w:rsidRDefault="00897787" w:rsidP="0044374C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87" w:type="dxa"/>
            <w:vMerge w:val="restart"/>
          </w:tcPr>
          <w:p w:rsidR="00897787" w:rsidRDefault="00897787" w:rsidP="0044374C">
            <w:pPr>
              <w:pStyle w:val="TableParagraph"/>
              <w:spacing w:before="218" w:line="259" w:lineRule="auto"/>
              <w:ind w:left="233" w:right="40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97787" w:rsidTr="0044374C">
        <w:trPr>
          <w:trHeight w:val="930"/>
        </w:trPr>
        <w:tc>
          <w:tcPr>
            <w:tcW w:w="850" w:type="dxa"/>
            <w:vMerge/>
            <w:tcBorders>
              <w:top w:val="nil"/>
            </w:tcBorders>
          </w:tcPr>
          <w:p w:rsidR="00897787" w:rsidRDefault="00897787" w:rsidP="0044374C">
            <w:pPr>
              <w:rPr>
                <w:sz w:val="2"/>
                <w:szCs w:val="2"/>
              </w:rPr>
            </w:pPr>
          </w:p>
        </w:tc>
        <w:tc>
          <w:tcPr>
            <w:tcW w:w="3363" w:type="dxa"/>
            <w:vMerge/>
            <w:tcBorders>
              <w:top w:val="nil"/>
            </w:tcBorders>
          </w:tcPr>
          <w:p w:rsidR="00897787" w:rsidRDefault="00897787" w:rsidP="0044374C">
            <w:pPr>
              <w:rPr>
                <w:sz w:val="2"/>
                <w:szCs w:val="2"/>
              </w:rPr>
            </w:pPr>
          </w:p>
        </w:tc>
        <w:tc>
          <w:tcPr>
            <w:tcW w:w="1495" w:type="dxa"/>
          </w:tcPr>
          <w:p w:rsidR="00897787" w:rsidRDefault="00897787" w:rsidP="0044374C">
            <w:pPr>
              <w:pStyle w:val="TableParagraph"/>
              <w:spacing w:before="194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75" w:type="dxa"/>
          </w:tcPr>
          <w:p w:rsidR="00897787" w:rsidRDefault="00897787" w:rsidP="0044374C">
            <w:pPr>
              <w:pStyle w:val="TableParagraph"/>
              <w:spacing w:before="46" w:line="259" w:lineRule="auto"/>
              <w:ind w:left="234" w:right="51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362" w:type="dxa"/>
          </w:tcPr>
          <w:p w:rsidR="00897787" w:rsidRDefault="00897787" w:rsidP="0044374C">
            <w:pPr>
              <w:pStyle w:val="TableParagraph"/>
              <w:spacing w:before="46" w:line="259" w:lineRule="auto"/>
              <w:ind w:left="235" w:right="53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487" w:type="dxa"/>
            <w:vMerge/>
            <w:tcBorders>
              <w:top w:val="nil"/>
            </w:tcBorders>
          </w:tcPr>
          <w:p w:rsidR="00897787" w:rsidRDefault="00897787" w:rsidP="0044374C">
            <w:pPr>
              <w:rPr>
                <w:sz w:val="2"/>
                <w:szCs w:val="2"/>
              </w:rPr>
            </w:pPr>
          </w:p>
        </w:tc>
      </w:tr>
      <w:tr w:rsidR="00897787" w:rsidTr="0044374C">
        <w:trPr>
          <w:trHeight w:val="343"/>
        </w:trPr>
        <w:tc>
          <w:tcPr>
            <w:tcW w:w="13832" w:type="dxa"/>
            <w:gridSpan w:val="6"/>
          </w:tcPr>
          <w:p w:rsidR="00897787" w:rsidRDefault="00897787" w:rsidP="0044374C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Первоначальные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</w:tr>
      <w:tr w:rsidR="00897787" w:rsidTr="0044374C">
        <w:trPr>
          <w:trHeight w:val="1235"/>
        </w:trPr>
        <w:tc>
          <w:tcPr>
            <w:tcW w:w="850" w:type="dxa"/>
          </w:tcPr>
          <w:p w:rsidR="00897787" w:rsidRDefault="00897787" w:rsidP="0044374C">
            <w:pPr>
              <w:pStyle w:val="TableParagraph"/>
              <w:rPr>
                <w:b/>
                <w:sz w:val="26"/>
              </w:rPr>
            </w:pPr>
          </w:p>
          <w:p w:rsidR="00897787" w:rsidRDefault="00897787" w:rsidP="0044374C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363" w:type="dxa"/>
          </w:tcPr>
          <w:p w:rsidR="00897787" w:rsidRPr="00897787" w:rsidRDefault="00897787" w:rsidP="0044374C">
            <w:pPr>
              <w:pStyle w:val="TableParagraph"/>
              <w:spacing w:before="32" w:line="290" w:lineRule="atLeast"/>
              <w:ind w:left="232" w:right="289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Химия — важная область</w:t>
            </w:r>
            <w:r w:rsidRPr="00897787">
              <w:rPr>
                <w:spacing w:val="1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естествознания и</w:t>
            </w:r>
            <w:r w:rsidRPr="00897787">
              <w:rPr>
                <w:spacing w:val="1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практической</w:t>
            </w:r>
            <w:r w:rsidRPr="00897787">
              <w:rPr>
                <w:spacing w:val="-15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деятельности</w:t>
            </w:r>
            <w:r w:rsidRPr="00897787">
              <w:rPr>
                <w:spacing w:val="-57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человека</w:t>
            </w:r>
          </w:p>
        </w:tc>
        <w:tc>
          <w:tcPr>
            <w:tcW w:w="1495" w:type="dxa"/>
          </w:tcPr>
          <w:p w:rsidR="00897787" w:rsidRPr="00897787" w:rsidRDefault="00897787" w:rsidP="0044374C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97787" w:rsidRDefault="00897787" w:rsidP="0044374C">
            <w:pPr>
              <w:pStyle w:val="TableParagraph"/>
              <w:spacing w:before="193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75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2362" w:type="dxa"/>
          </w:tcPr>
          <w:p w:rsidR="00897787" w:rsidRDefault="00897787" w:rsidP="0044374C">
            <w:pPr>
              <w:pStyle w:val="TableParagraph"/>
              <w:rPr>
                <w:b/>
                <w:sz w:val="26"/>
              </w:rPr>
            </w:pPr>
          </w:p>
          <w:p w:rsidR="00897787" w:rsidRDefault="00897787" w:rsidP="0044374C">
            <w:pPr>
              <w:pStyle w:val="TableParagraph"/>
              <w:spacing w:before="193"/>
              <w:ind w:right="10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87" w:type="dxa"/>
          </w:tcPr>
          <w:p w:rsidR="00897787" w:rsidRPr="00897787" w:rsidRDefault="00897787" w:rsidP="0044374C">
            <w:pPr>
              <w:pStyle w:val="TableParagraph"/>
              <w:spacing w:before="10"/>
              <w:rPr>
                <w:b/>
                <w:sz w:val="30"/>
                <w:lang w:val="ru-RU"/>
              </w:rPr>
            </w:pPr>
          </w:p>
          <w:p w:rsidR="00897787" w:rsidRPr="00897787" w:rsidRDefault="00897787" w:rsidP="0044374C">
            <w:pPr>
              <w:pStyle w:val="TableParagraph"/>
              <w:ind w:left="233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Библиотека</w:t>
            </w:r>
            <w:r w:rsidRPr="00897787">
              <w:rPr>
                <w:spacing w:val="-1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ЦОК</w:t>
            </w:r>
          </w:p>
          <w:p w:rsidR="00897787" w:rsidRPr="00897787" w:rsidRDefault="00897787" w:rsidP="0044374C">
            <w:pPr>
              <w:pStyle w:val="TableParagraph"/>
              <w:spacing w:before="24"/>
              <w:ind w:left="233"/>
              <w:rPr>
                <w:lang w:val="ru-RU"/>
              </w:rPr>
            </w:pPr>
            <w:hyperlink r:id="rId7">
              <w:r>
                <w:rPr>
                  <w:color w:val="0000FF"/>
                  <w:u w:val="single" w:color="0000FF"/>
                </w:rPr>
                <w:t>https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41837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897787" w:rsidTr="0044374C">
        <w:trPr>
          <w:trHeight w:val="640"/>
        </w:trPr>
        <w:tc>
          <w:tcPr>
            <w:tcW w:w="850" w:type="dxa"/>
          </w:tcPr>
          <w:p w:rsidR="00897787" w:rsidRDefault="00897787" w:rsidP="0044374C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363" w:type="dxa"/>
          </w:tcPr>
          <w:p w:rsidR="00897787" w:rsidRDefault="00897787" w:rsidP="0044374C">
            <w:pPr>
              <w:pStyle w:val="TableParagraph"/>
              <w:spacing w:before="32" w:line="290" w:lineRule="atLeast"/>
              <w:ind w:left="232" w:right="671"/>
              <w:rPr>
                <w:sz w:val="24"/>
              </w:rPr>
            </w:pPr>
            <w:r>
              <w:rPr>
                <w:sz w:val="24"/>
              </w:rPr>
              <w:t>Вещества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1495" w:type="dxa"/>
          </w:tcPr>
          <w:p w:rsidR="00897787" w:rsidRDefault="00897787" w:rsidP="0044374C">
            <w:pPr>
              <w:pStyle w:val="TableParagraph"/>
              <w:spacing w:before="194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75" w:type="dxa"/>
          </w:tcPr>
          <w:p w:rsidR="00897787" w:rsidRDefault="00897787" w:rsidP="0044374C">
            <w:pPr>
              <w:pStyle w:val="TableParagraph"/>
              <w:spacing w:before="194"/>
              <w:ind w:right="9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62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3487" w:type="dxa"/>
          </w:tcPr>
          <w:p w:rsidR="00897787" w:rsidRPr="00897787" w:rsidRDefault="00897787" w:rsidP="0044374C">
            <w:pPr>
              <w:pStyle w:val="TableParagraph"/>
              <w:spacing w:before="58"/>
              <w:ind w:left="233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Библиотека</w:t>
            </w:r>
            <w:r w:rsidRPr="00897787">
              <w:rPr>
                <w:spacing w:val="-1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ЦОК</w:t>
            </w:r>
          </w:p>
          <w:p w:rsidR="00897787" w:rsidRPr="00897787" w:rsidRDefault="00897787" w:rsidP="0044374C">
            <w:pPr>
              <w:pStyle w:val="TableParagraph"/>
              <w:spacing w:before="23"/>
              <w:ind w:left="233"/>
              <w:rPr>
                <w:lang w:val="ru-RU"/>
              </w:rPr>
            </w:pPr>
            <w:hyperlink r:id="rId8">
              <w:r>
                <w:rPr>
                  <w:color w:val="0000FF"/>
                  <w:u w:val="single" w:color="0000FF"/>
                </w:rPr>
                <w:t>https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41837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897787" w:rsidTr="0044374C">
        <w:trPr>
          <w:trHeight w:val="494"/>
        </w:trPr>
        <w:tc>
          <w:tcPr>
            <w:tcW w:w="4213" w:type="dxa"/>
            <w:gridSpan w:val="2"/>
          </w:tcPr>
          <w:p w:rsidR="00897787" w:rsidRDefault="00897787" w:rsidP="0044374C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5" w:type="dxa"/>
          </w:tcPr>
          <w:p w:rsidR="00897787" w:rsidRDefault="00897787" w:rsidP="0044374C">
            <w:pPr>
              <w:pStyle w:val="TableParagraph"/>
              <w:spacing w:before="120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124" w:type="dxa"/>
            <w:gridSpan w:val="3"/>
          </w:tcPr>
          <w:p w:rsidR="00897787" w:rsidRDefault="00897787" w:rsidP="0044374C">
            <w:pPr>
              <w:pStyle w:val="TableParagraph"/>
            </w:pPr>
          </w:p>
        </w:tc>
      </w:tr>
      <w:tr w:rsidR="00897787" w:rsidTr="0044374C">
        <w:trPr>
          <w:trHeight w:val="342"/>
        </w:trPr>
        <w:tc>
          <w:tcPr>
            <w:tcW w:w="13832" w:type="dxa"/>
            <w:gridSpan w:val="6"/>
          </w:tcPr>
          <w:p w:rsidR="00897787" w:rsidRPr="00897787" w:rsidRDefault="00897787" w:rsidP="0044374C">
            <w:pPr>
              <w:pStyle w:val="TableParagraph"/>
              <w:spacing w:before="46"/>
              <w:ind w:left="232"/>
              <w:rPr>
                <w:b/>
                <w:sz w:val="24"/>
                <w:lang w:val="ru-RU"/>
              </w:rPr>
            </w:pPr>
            <w:r w:rsidRPr="00897787">
              <w:rPr>
                <w:b/>
                <w:sz w:val="24"/>
                <w:lang w:val="ru-RU"/>
              </w:rPr>
              <w:t>Раздел</w:t>
            </w:r>
            <w:r w:rsidRPr="0089778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2.</w:t>
            </w:r>
            <w:r w:rsidRPr="0089778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Важнейшие</w:t>
            </w:r>
            <w:r w:rsidRPr="0089778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представители</w:t>
            </w:r>
            <w:r w:rsidRPr="0089778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неорганических</w:t>
            </w:r>
            <w:r w:rsidRPr="0089778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веществ</w:t>
            </w:r>
          </w:p>
        </w:tc>
      </w:tr>
      <w:tr w:rsidR="00897787" w:rsidTr="0044374C">
        <w:trPr>
          <w:trHeight w:val="640"/>
        </w:trPr>
        <w:tc>
          <w:tcPr>
            <w:tcW w:w="850" w:type="dxa"/>
          </w:tcPr>
          <w:p w:rsidR="00897787" w:rsidRDefault="00897787" w:rsidP="0044374C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363" w:type="dxa"/>
          </w:tcPr>
          <w:p w:rsidR="00897787" w:rsidRPr="00897787" w:rsidRDefault="00897787" w:rsidP="0044374C">
            <w:pPr>
              <w:pStyle w:val="TableParagraph"/>
              <w:spacing w:before="32" w:line="290" w:lineRule="atLeast"/>
              <w:ind w:left="232" w:right="260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Воздух. Кислород. Понятие</w:t>
            </w:r>
            <w:r w:rsidRPr="00897787">
              <w:rPr>
                <w:spacing w:val="-57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об</w:t>
            </w:r>
            <w:r w:rsidRPr="00897787">
              <w:rPr>
                <w:spacing w:val="-1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оксидах</w:t>
            </w:r>
          </w:p>
        </w:tc>
        <w:tc>
          <w:tcPr>
            <w:tcW w:w="1495" w:type="dxa"/>
          </w:tcPr>
          <w:p w:rsidR="00897787" w:rsidRDefault="00897787" w:rsidP="0044374C">
            <w:pPr>
              <w:pStyle w:val="TableParagraph"/>
              <w:spacing w:before="194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75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2362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3487" w:type="dxa"/>
          </w:tcPr>
          <w:p w:rsidR="00897787" w:rsidRPr="00897787" w:rsidRDefault="00897787" w:rsidP="0044374C">
            <w:pPr>
              <w:pStyle w:val="TableParagraph"/>
              <w:spacing w:before="58"/>
              <w:ind w:left="233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Библиотека</w:t>
            </w:r>
            <w:r w:rsidRPr="00897787">
              <w:rPr>
                <w:spacing w:val="-1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ЦОК</w:t>
            </w:r>
          </w:p>
          <w:p w:rsidR="00897787" w:rsidRPr="00897787" w:rsidRDefault="00897787" w:rsidP="0044374C">
            <w:pPr>
              <w:pStyle w:val="TableParagraph"/>
              <w:spacing w:before="23"/>
              <w:ind w:left="233"/>
              <w:rPr>
                <w:lang w:val="ru-RU"/>
              </w:rPr>
            </w:pPr>
            <w:hyperlink r:id="rId9">
              <w:r>
                <w:rPr>
                  <w:color w:val="0000FF"/>
                  <w:u w:val="single" w:color="0000FF"/>
                </w:rPr>
                <w:t>https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41837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897787" w:rsidTr="0044374C">
        <w:trPr>
          <w:trHeight w:val="640"/>
        </w:trPr>
        <w:tc>
          <w:tcPr>
            <w:tcW w:w="850" w:type="dxa"/>
          </w:tcPr>
          <w:p w:rsidR="00897787" w:rsidRDefault="00897787" w:rsidP="0044374C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363" w:type="dxa"/>
          </w:tcPr>
          <w:p w:rsidR="00897787" w:rsidRPr="00897787" w:rsidRDefault="00897787" w:rsidP="0044374C">
            <w:pPr>
              <w:pStyle w:val="TableParagraph"/>
              <w:spacing w:before="32" w:line="290" w:lineRule="atLeast"/>
              <w:ind w:left="232" w:right="143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Водород.Понятие</w:t>
            </w:r>
            <w:r w:rsidRPr="00897787">
              <w:rPr>
                <w:spacing w:val="-9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о</w:t>
            </w:r>
            <w:r w:rsidRPr="00897787">
              <w:rPr>
                <w:spacing w:val="-8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кислотах</w:t>
            </w:r>
            <w:r w:rsidRPr="00897787">
              <w:rPr>
                <w:spacing w:val="-57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и</w:t>
            </w:r>
            <w:r w:rsidRPr="00897787">
              <w:rPr>
                <w:spacing w:val="-1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солях</w:t>
            </w:r>
          </w:p>
        </w:tc>
        <w:tc>
          <w:tcPr>
            <w:tcW w:w="1495" w:type="dxa"/>
          </w:tcPr>
          <w:p w:rsidR="00897787" w:rsidRDefault="00897787" w:rsidP="0044374C">
            <w:pPr>
              <w:pStyle w:val="TableParagraph"/>
              <w:spacing w:before="194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75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2362" w:type="dxa"/>
          </w:tcPr>
          <w:p w:rsidR="00897787" w:rsidRDefault="00897787" w:rsidP="0044374C">
            <w:pPr>
              <w:pStyle w:val="TableParagraph"/>
              <w:spacing w:before="194"/>
              <w:ind w:right="102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87" w:type="dxa"/>
          </w:tcPr>
          <w:p w:rsidR="00897787" w:rsidRPr="00897787" w:rsidRDefault="00897787" w:rsidP="0044374C">
            <w:pPr>
              <w:pStyle w:val="TableParagraph"/>
              <w:spacing w:before="58"/>
              <w:ind w:left="233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Библиотека</w:t>
            </w:r>
            <w:r w:rsidRPr="00897787">
              <w:rPr>
                <w:spacing w:val="-1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ЦОК</w:t>
            </w:r>
          </w:p>
          <w:p w:rsidR="00897787" w:rsidRPr="00897787" w:rsidRDefault="00897787" w:rsidP="0044374C">
            <w:pPr>
              <w:pStyle w:val="TableParagraph"/>
              <w:spacing w:before="23"/>
              <w:ind w:left="233"/>
              <w:rPr>
                <w:lang w:val="ru-RU"/>
              </w:rPr>
            </w:pPr>
            <w:hyperlink r:id="rId10">
              <w:r>
                <w:rPr>
                  <w:color w:val="0000FF"/>
                  <w:u w:val="single" w:color="0000FF"/>
                </w:rPr>
                <w:t>https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41837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897787" w:rsidTr="0044374C">
        <w:trPr>
          <w:trHeight w:val="641"/>
        </w:trPr>
        <w:tc>
          <w:tcPr>
            <w:tcW w:w="850" w:type="dxa"/>
          </w:tcPr>
          <w:p w:rsidR="00897787" w:rsidRDefault="00897787" w:rsidP="0044374C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363" w:type="dxa"/>
          </w:tcPr>
          <w:p w:rsidR="00897787" w:rsidRPr="00897787" w:rsidRDefault="00897787" w:rsidP="0044374C">
            <w:pPr>
              <w:pStyle w:val="TableParagraph"/>
              <w:spacing w:before="21" w:line="300" w:lineRule="atLeast"/>
              <w:ind w:left="232" w:right="217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Вода. Растворы. Понятие об</w:t>
            </w:r>
            <w:r w:rsidRPr="00897787">
              <w:rPr>
                <w:spacing w:val="-58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основаниях</w:t>
            </w:r>
          </w:p>
        </w:tc>
        <w:tc>
          <w:tcPr>
            <w:tcW w:w="1495" w:type="dxa"/>
          </w:tcPr>
          <w:p w:rsidR="00897787" w:rsidRDefault="00897787" w:rsidP="0044374C">
            <w:pPr>
              <w:pStyle w:val="TableParagraph"/>
              <w:spacing w:before="194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75" w:type="dxa"/>
          </w:tcPr>
          <w:p w:rsidR="00897787" w:rsidRDefault="00897787" w:rsidP="0044374C">
            <w:pPr>
              <w:pStyle w:val="TableParagraph"/>
              <w:spacing w:before="194"/>
              <w:ind w:right="9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62" w:type="dxa"/>
          </w:tcPr>
          <w:p w:rsidR="00897787" w:rsidRDefault="00897787" w:rsidP="0044374C">
            <w:pPr>
              <w:pStyle w:val="TableParagraph"/>
              <w:spacing w:before="194"/>
              <w:ind w:right="102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87" w:type="dxa"/>
          </w:tcPr>
          <w:p w:rsidR="00897787" w:rsidRPr="00897787" w:rsidRDefault="00897787" w:rsidP="0044374C">
            <w:pPr>
              <w:pStyle w:val="TableParagraph"/>
              <w:spacing w:before="58"/>
              <w:ind w:left="233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Библиотека</w:t>
            </w:r>
            <w:r w:rsidRPr="00897787">
              <w:rPr>
                <w:spacing w:val="-1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ЦОК</w:t>
            </w:r>
          </w:p>
          <w:p w:rsidR="00897787" w:rsidRPr="00897787" w:rsidRDefault="00897787" w:rsidP="0044374C">
            <w:pPr>
              <w:pStyle w:val="TableParagraph"/>
              <w:spacing w:before="24"/>
              <w:ind w:left="233"/>
              <w:rPr>
                <w:lang w:val="ru-RU"/>
              </w:rPr>
            </w:pPr>
            <w:hyperlink r:id="rId11">
              <w:r>
                <w:rPr>
                  <w:color w:val="0000FF"/>
                  <w:u w:val="single" w:color="0000FF"/>
                </w:rPr>
                <w:t>https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41837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897787" w:rsidTr="0044374C">
        <w:trPr>
          <w:trHeight w:val="640"/>
        </w:trPr>
        <w:tc>
          <w:tcPr>
            <w:tcW w:w="850" w:type="dxa"/>
          </w:tcPr>
          <w:p w:rsidR="00897787" w:rsidRDefault="00897787" w:rsidP="0044374C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3363" w:type="dxa"/>
          </w:tcPr>
          <w:p w:rsidR="00897787" w:rsidRDefault="00897787" w:rsidP="0044374C">
            <w:pPr>
              <w:pStyle w:val="TableParagraph"/>
              <w:spacing w:before="32" w:line="290" w:lineRule="atLeast"/>
              <w:ind w:left="232" w:right="214"/>
              <w:rPr>
                <w:sz w:val="24"/>
              </w:rPr>
            </w:pPr>
            <w:r>
              <w:rPr>
                <w:sz w:val="24"/>
              </w:rPr>
              <w:t>Основные классы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  <w:tc>
          <w:tcPr>
            <w:tcW w:w="1495" w:type="dxa"/>
          </w:tcPr>
          <w:p w:rsidR="00897787" w:rsidRDefault="00897787" w:rsidP="0044374C">
            <w:pPr>
              <w:pStyle w:val="TableParagraph"/>
              <w:spacing w:before="194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75" w:type="dxa"/>
          </w:tcPr>
          <w:p w:rsidR="00897787" w:rsidRDefault="00897787" w:rsidP="0044374C">
            <w:pPr>
              <w:pStyle w:val="TableParagraph"/>
              <w:spacing w:before="194"/>
              <w:ind w:right="9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62" w:type="dxa"/>
          </w:tcPr>
          <w:p w:rsidR="00897787" w:rsidRDefault="00897787" w:rsidP="0044374C">
            <w:pPr>
              <w:pStyle w:val="TableParagraph"/>
              <w:spacing w:before="194"/>
              <w:ind w:right="102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87" w:type="dxa"/>
          </w:tcPr>
          <w:p w:rsidR="00897787" w:rsidRPr="00897787" w:rsidRDefault="00897787" w:rsidP="0044374C">
            <w:pPr>
              <w:pStyle w:val="TableParagraph"/>
              <w:spacing w:before="58"/>
              <w:ind w:left="233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Библиотека</w:t>
            </w:r>
            <w:r w:rsidRPr="00897787">
              <w:rPr>
                <w:spacing w:val="-1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ЦОК</w:t>
            </w:r>
          </w:p>
          <w:p w:rsidR="00897787" w:rsidRPr="00897787" w:rsidRDefault="00897787" w:rsidP="0044374C">
            <w:pPr>
              <w:pStyle w:val="TableParagraph"/>
              <w:spacing w:before="23"/>
              <w:ind w:left="233"/>
              <w:rPr>
                <w:lang w:val="ru-RU"/>
              </w:rPr>
            </w:pPr>
            <w:hyperlink r:id="rId12">
              <w:r>
                <w:rPr>
                  <w:color w:val="0000FF"/>
                  <w:u w:val="single" w:color="0000FF"/>
                </w:rPr>
                <w:t>https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41837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897787" w:rsidTr="0044374C">
        <w:trPr>
          <w:trHeight w:val="494"/>
        </w:trPr>
        <w:tc>
          <w:tcPr>
            <w:tcW w:w="4213" w:type="dxa"/>
            <w:gridSpan w:val="2"/>
          </w:tcPr>
          <w:p w:rsidR="00897787" w:rsidRDefault="00897787" w:rsidP="0044374C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5" w:type="dxa"/>
          </w:tcPr>
          <w:p w:rsidR="00897787" w:rsidRDefault="00897787" w:rsidP="0044374C">
            <w:pPr>
              <w:pStyle w:val="TableParagraph"/>
              <w:spacing w:before="122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124" w:type="dxa"/>
            <w:gridSpan w:val="3"/>
          </w:tcPr>
          <w:p w:rsidR="00897787" w:rsidRDefault="00897787" w:rsidP="0044374C">
            <w:pPr>
              <w:pStyle w:val="TableParagraph"/>
            </w:pPr>
          </w:p>
        </w:tc>
      </w:tr>
      <w:tr w:rsidR="00897787" w:rsidTr="0044374C">
        <w:trPr>
          <w:trHeight w:val="640"/>
        </w:trPr>
        <w:tc>
          <w:tcPr>
            <w:tcW w:w="13832" w:type="dxa"/>
            <w:gridSpan w:val="6"/>
          </w:tcPr>
          <w:p w:rsidR="00897787" w:rsidRDefault="00897787" w:rsidP="0044374C">
            <w:pPr>
              <w:pStyle w:val="TableParagraph"/>
              <w:spacing w:before="32" w:line="290" w:lineRule="atLeast"/>
              <w:ind w:left="232" w:right="770"/>
              <w:rPr>
                <w:b/>
                <w:sz w:val="24"/>
              </w:rPr>
            </w:pPr>
            <w:r w:rsidRPr="00897787">
              <w:rPr>
                <w:b/>
                <w:sz w:val="24"/>
                <w:lang w:val="ru-RU"/>
              </w:rPr>
              <w:t xml:space="preserve">Раздел 3. Периодический закон и Периодическая система химических элементов Д. И. Менделеева. </w:t>
            </w:r>
            <w:r>
              <w:rPr>
                <w:b/>
                <w:sz w:val="24"/>
              </w:rPr>
              <w:t>Строение атомов.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связь. Окислительно-восстановительные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реакции</w:t>
            </w:r>
          </w:p>
        </w:tc>
      </w:tr>
      <w:tr w:rsidR="00897787" w:rsidTr="0044374C">
        <w:trPr>
          <w:trHeight w:val="641"/>
        </w:trPr>
        <w:tc>
          <w:tcPr>
            <w:tcW w:w="850" w:type="dxa"/>
          </w:tcPr>
          <w:p w:rsidR="00897787" w:rsidRDefault="00897787" w:rsidP="0044374C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363" w:type="dxa"/>
          </w:tcPr>
          <w:p w:rsidR="00897787" w:rsidRPr="00897787" w:rsidRDefault="00897787" w:rsidP="0044374C">
            <w:pPr>
              <w:pStyle w:val="TableParagraph"/>
              <w:spacing w:before="21" w:line="300" w:lineRule="atLeast"/>
              <w:ind w:left="232" w:right="683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Периодический закон и</w:t>
            </w:r>
            <w:r w:rsidRPr="00897787">
              <w:rPr>
                <w:spacing w:val="-57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Периодическая</w:t>
            </w:r>
            <w:r w:rsidRPr="00897787">
              <w:rPr>
                <w:spacing w:val="-15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система</w:t>
            </w:r>
          </w:p>
        </w:tc>
        <w:tc>
          <w:tcPr>
            <w:tcW w:w="1495" w:type="dxa"/>
          </w:tcPr>
          <w:p w:rsidR="00897787" w:rsidRDefault="00897787" w:rsidP="0044374C">
            <w:pPr>
              <w:pStyle w:val="TableParagraph"/>
              <w:spacing w:before="195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75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2362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3487" w:type="dxa"/>
          </w:tcPr>
          <w:p w:rsidR="00897787" w:rsidRPr="00897787" w:rsidRDefault="00897787" w:rsidP="0044374C">
            <w:pPr>
              <w:pStyle w:val="TableParagraph"/>
              <w:spacing w:before="60"/>
              <w:ind w:left="233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Библиотека</w:t>
            </w:r>
            <w:r w:rsidRPr="00897787">
              <w:rPr>
                <w:spacing w:val="-1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ЦОК</w:t>
            </w:r>
          </w:p>
          <w:p w:rsidR="00897787" w:rsidRPr="00897787" w:rsidRDefault="00897787" w:rsidP="0044374C">
            <w:pPr>
              <w:pStyle w:val="TableParagraph"/>
              <w:spacing w:before="24"/>
              <w:ind w:left="233"/>
              <w:rPr>
                <w:lang w:val="ru-RU"/>
              </w:rPr>
            </w:pPr>
            <w:hyperlink r:id="rId13">
              <w:r>
                <w:rPr>
                  <w:color w:val="0000FF"/>
                  <w:u w:val="single" w:color="0000FF"/>
                </w:rPr>
                <w:t>https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41837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</w:tbl>
    <w:p w:rsidR="00897787" w:rsidRDefault="00897787" w:rsidP="00897787">
      <w:pPr>
        <w:sectPr w:rsidR="00897787" w:rsidSect="00897787">
          <w:footerReference w:type="default" r:id="rId14"/>
          <w:pgSz w:w="16390" w:h="11910" w:orient="landscape"/>
          <w:pgMar w:top="1060" w:right="740" w:bottom="1120" w:left="1580" w:header="0" w:footer="932" w:gutter="0"/>
          <w:cols w:space="720"/>
        </w:sectPr>
      </w:pPr>
    </w:p>
    <w:p w:rsidR="00897787" w:rsidRDefault="00897787" w:rsidP="00897787">
      <w:pPr>
        <w:pStyle w:val="a9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363"/>
        <w:gridCol w:w="1495"/>
        <w:gridCol w:w="2275"/>
        <w:gridCol w:w="2362"/>
        <w:gridCol w:w="3487"/>
      </w:tblGrid>
      <w:tr w:rsidR="00897787" w:rsidTr="0044374C">
        <w:trPr>
          <w:trHeight w:val="642"/>
        </w:trPr>
        <w:tc>
          <w:tcPr>
            <w:tcW w:w="850" w:type="dxa"/>
          </w:tcPr>
          <w:p w:rsidR="00897787" w:rsidRPr="00897787" w:rsidRDefault="00897787" w:rsidP="0044374C">
            <w:pPr>
              <w:pStyle w:val="TableParagraph"/>
              <w:rPr>
                <w:lang w:val="ru-RU"/>
              </w:rPr>
            </w:pPr>
          </w:p>
        </w:tc>
        <w:tc>
          <w:tcPr>
            <w:tcW w:w="3363" w:type="dxa"/>
          </w:tcPr>
          <w:p w:rsidR="00897787" w:rsidRDefault="00897787" w:rsidP="0044374C">
            <w:pPr>
              <w:pStyle w:val="TableParagraph"/>
              <w:spacing w:before="32" w:line="290" w:lineRule="atLeast"/>
              <w:ind w:left="232" w:right="138"/>
              <w:rPr>
                <w:sz w:val="24"/>
              </w:rPr>
            </w:pPr>
            <w:r>
              <w:rPr>
                <w:sz w:val="24"/>
              </w:rPr>
              <w:t>химических элементов Д. 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Менделеева.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</w:p>
        </w:tc>
        <w:tc>
          <w:tcPr>
            <w:tcW w:w="1495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2275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2362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3487" w:type="dxa"/>
          </w:tcPr>
          <w:p w:rsidR="00897787" w:rsidRDefault="00897787" w:rsidP="0044374C">
            <w:pPr>
              <w:pStyle w:val="TableParagraph"/>
            </w:pPr>
          </w:p>
        </w:tc>
      </w:tr>
      <w:tr w:rsidR="00897787" w:rsidTr="0044374C">
        <w:trPr>
          <w:trHeight w:val="938"/>
        </w:trPr>
        <w:tc>
          <w:tcPr>
            <w:tcW w:w="850" w:type="dxa"/>
          </w:tcPr>
          <w:p w:rsidR="00897787" w:rsidRDefault="00897787" w:rsidP="0044374C">
            <w:pPr>
              <w:pStyle w:val="TableParagraph"/>
              <w:spacing w:before="7"/>
              <w:rPr>
                <w:b/>
                <w:sz w:val="29"/>
              </w:rPr>
            </w:pPr>
          </w:p>
          <w:p w:rsidR="00897787" w:rsidRDefault="00897787" w:rsidP="004437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363" w:type="dxa"/>
          </w:tcPr>
          <w:p w:rsidR="00897787" w:rsidRDefault="00897787" w:rsidP="0044374C">
            <w:pPr>
              <w:pStyle w:val="TableParagraph"/>
              <w:spacing w:before="43" w:line="259" w:lineRule="auto"/>
              <w:ind w:left="232" w:right="1221"/>
              <w:rPr>
                <w:sz w:val="24"/>
              </w:rPr>
            </w:pPr>
            <w:r>
              <w:rPr>
                <w:sz w:val="24"/>
              </w:rPr>
              <w:t>Химическая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Окислительно-</w:t>
            </w:r>
          </w:p>
          <w:p w:rsidR="00897787" w:rsidRDefault="00897787" w:rsidP="0044374C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восстановительные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1495" w:type="dxa"/>
          </w:tcPr>
          <w:p w:rsidR="00897787" w:rsidRDefault="00897787" w:rsidP="0044374C">
            <w:pPr>
              <w:pStyle w:val="TableParagraph"/>
              <w:spacing w:before="7"/>
              <w:rPr>
                <w:b/>
                <w:sz w:val="29"/>
              </w:rPr>
            </w:pPr>
          </w:p>
          <w:p w:rsidR="00897787" w:rsidRDefault="00897787" w:rsidP="0044374C">
            <w:pPr>
              <w:pStyle w:val="TableParagraph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75" w:type="dxa"/>
          </w:tcPr>
          <w:p w:rsidR="00897787" w:rsidRDefault="00897787" w:rsidP="0044374C">
            <w:pPr>
              <w:pStyle w:val="TableParagraph"/>
              <w:spacing w:before="7"/>
              <w:rPr>
                <w:b/>
                <w:sz w:val="29"/>
              </w:rPr>
            </w:pPr>
          </w:p>
          <w:p w:rsidR="00897787" w:rsidRDefault="00897787" w:rsidP="0044374C">
            <w:pPr>
              <w:pStyle w:val="TableParagraph"/>
              <w:ind w:right="9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62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3487" w:type="dxa"/>
          </w:tcPr>
          <w:p w:rsidR="00897787" w:rsidRDefault="00897787" w:rsidP="0044374C">
            <w:pPr>
              <w:pStyle w:val="TableParagraph"/>
              <w:spacing w:before="20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97787" w:rsidRDefault="00897787" w:rsidP="0044374C">
            <w:pPr>
              <w:pStyle w:val="TableParagraph"/>
              <w:spacing w:before="24"/>
              <w:ind w:left="233"/>
            </w:pPr>
            <w:hyperlink r:id="rId15">
              <w:r>
                <w:rPr>
                  <w:color w:val="0000FF"/>
                  <w:u w:val="single" w:color="0000FF"/>
                </w:rPr>
                <w:t>https://m.edsoo.ru/7f41837c</w:t>
              </w:r>
            </w:hyperlink>
          </w:p>
        </w:tc>
      </w:tr>
      <w:tr w:rsidR="00897787" w:rsidTr="0044374C">
        <w:trPr>
          <w:trHeight w:val="614"/>
        </w:trPr>
        <w:tc>
          <w:tcPr>
            <w:tcW w:w="4213" w:type="dxa"/>
            <w:gridSpan w:val="2"/>
          </w:tcPr>
          <w:p w:rsidR="00897787" w:rsidRDefault="00897787" w:rsidP="0044374C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5" w:type="dxa"/>
          </w:tcPr>
          <w:p w:rsidR="00897787" w:rsidRDefault="00897787" w:rsidP="0044374C">
            <w:pPr>
              <w:pStyle w:val="TableParagraph"/>
              <w:spacing w:before="180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75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2362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3487" w:type="dxa"/>
          </w:tcPr>
          <w:p w:rsidR="00897787" w:rsidRDefault="00897787" w:rsidP="0044374C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97787" w:rsidRDefault="00897787" w:rsidP="0044374C">
            <w:pPr>
              <w:pStyle w:val="TableParagraph"/>
              <w:spacing w:before="26" w:line="249" w:lineRule="exact"/>
              <w:ind w:left="233"/>
            </w:pPr>
            <w:hyperlink r:id="rId16">
              <w:r>
                <w:rPr>
                  <w:color w:val="0000FF"/>
                  <w:u w:val="single" w:color="0000FF"/>
                </w:rPr>
                <w:t>https://m.edsoo.ru/7f41837c</w:t>
              </w:r>
            </w:hyperlink>
          </w:p>
        </w:tc>
      </w:tr>
      <w:tr w:rsidR="00897787" w:rsidTr="0044374C">
        <w:trPr>
          <w:trHeight w:val="617"/>
        </w:trPr>
        <w:tc>
          <w:tcPr>
            <w:tcW w:w="4213" w:type="dxa"/>
            <w:gridSpan w:val="2"/>
          </w:tcPr>
          <w:p w:rsidR="00897787" w:rsidRDefault="00897787" w:rsidP="0044374C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95" w:type="dxa"/>
          </w:tcPr>
          <w:p w:rsidR="00897787" w:rsidRDefault="00897787" w:rsidP="0044374C">
            <w:pPr>
              <w:pStyle w:val="TableParagraph"/>
              <w:spacing w:before="183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75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2362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3487" w:type="dxa"/>
          </w:tcPr>
          <w:p w:rsidR="00897787" w:rsidRDefault="00897787" w:rsidP="0044374C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97787" w:rsidRDefault="00897787" w:rsidP="0044374C">
            <w:pPr>
              <w:pStyle w:val="TableParagraph"/>
              <w:spacing w:before="24" w:line="251" w:lineRule="exact"/>
              <w:ind w:left="233"/>
            </w:pPr>
            <w:hyperlink r:id="rId17">
              <w:r>
                <w:rPr>
                  <w:color w:val="0000FF"/>
                  <w:u w:val="single" w:color="0000FF"/>
                </w:rPr>
                <w:t>https://m.edsoo.ru/7f41837c</w:t>
              </w:r>
            </w:hyperlink>
          </w:p>
        </w:tc>
      </w:tr>
      <w:tr w:rsidR="00897787" w:rsidTr="0044374C">
        <w:trPr>
          <w:trHeight w:val="638"/>
        </w:trPr>
        <w:tc>
          <w:tcPr>
            <w:tcW w:w="4213" w:type="dxa"/>
            <w:gridSpan w:val="2"/>
          </w:tcPr>
          <w:p w:rsidR="00897787" w:rsidRDefault="00897787" w:rsidP="0044374C">
            <w:pPr>
              <w:pStyle w:val="TableParagraph"/>
              <w:spacing w:before="32" w:line="290" w:lineRule="atLeast"/>
              <w:ind w:left="232" w:right="15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5" w:type="dxa"/>
          </w:tcPr>
          <w:p w:rsidR="00897787" w:rsidRDefault="00897787" w:rsidP="0044374C">
            <w:pPr>
              <w:pStyle w:val="TableParagraph"/>
              <w:spacing w:before="194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75" w:type="dxa"/>
          </w:tcPr>
          <w:p w:rsidR="00897787" w:rsidRDefault="00897787" w:rsidP="0044374C">
            <w:pPr>
              <w:pStyle w:val="TableParagraph"/>
              <w:spacing w:before="194"/>
              <w:ind w:right="9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62" w:type="dxa"/>
          </w:tcPr>
          <w:p w:rsidR="00897787" w:rsidRDefault="00897787" w:rsidP="0044374C">
            <w:pPr>
              <w:pStyle w:val="TableParagraph"/>
              <w:spacing w:before="19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87" w:type="dxa"/>
          </w:tcPr>
          <w:p w:rsidR="00897787" w:rsidRDefault="00897787" w:rsidP="0044374C">
            <w:pPr>
              <w:pStyle w:val="TableParagraph"/>
            </w:pPr>
          </w:p>
        </w:tc>
      </w:tr>
    </w:tbl>
    <w:p w:rsidR="00897787" w:rsidRDefault="00897787" w:rsidP="00897787">
      <w:pPr>
        <w:sectPr w:rsidR="00897787" w:rsidSect="00897787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897787" w:rsidRDefault="00897787" w:rsidP="00897787">
      <w:pPr>
        <w:spacing w:before="67" w:after="26"/>
        <w:ind w:left="302"/>
        <w:rPr>
          <w:b/>
        </w:rPr>
      </w:pPr>
      <w:r>
        <w:rPr>
          <w:b/>
        </w:rPr>
        <w:lastRenderedPageBreak/>
        <w:t>9 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08"/>
        <w:gridCol w:w="1841"/>
        <w:gridCol w:w="1911"/>
        <w:gridCol w:w="2825"/>
      </w:tblGrid>
      <w:tr w:rsidR="00897787" w:rsidTr="0044374C">
        <w:trPr>
          <w:trHeight w:val="343"/>
        </w:trPr>
        <w:tc>
          <w:tcPr>
            <w:tcW w:w="1018" w:type="dxa"/>
            <w:vMerge w:val="restart"/>
          </w:tcPr>
          <w:p w:rsidR="00897787" w:rsidRDefault="00897787" w:rsidP="0044374C">
            <w:pPr>
              <w:pStyle w:val="TableParagraph"/>
              <w:rPr>
                <w:b/>
                <w:sz w:val="26"/>
              </w:rPr>
            </w:pPr>
          </w:p>
          <w:p w:rsidR="00897787" w:rsidRDefault="00897787" w:rsidP="0044374C">
            <w:pPr>
              <w:pStyle w:val="TableParagraph"/>
              <w:spacing w:before="19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95" w:type="dxa"/>
            <w:vMerge w:val="restart"/>
          </w:tcPr>
          <w:p w:rsidR="00897787" w:rsidRPr="00897787" w:rsidRDefault="00897787" w:rsidP="0044374C">
            <w:pPr>
              <w:pStyle w:val="TableParagraph"/>
              <w:spacing w:before="9"/>
              <w:rPr>
                <w:b/>
                <w:sz w:val="29"/>
                <w:lang w:val="ru-RU"/>
              </w:rPr>
            </w:pPr>
          </w:p>
          <w:p w:rsidR="00897787" w:rsidRPr="00897787" w:rsidRDefault="00897787" w:rsidP="0044374C">
            <w:pPr>
              <w:pStyle w:val="TableParagraph"/>
              <w:spacing w:before="1" w:line="259" w:lineRule="auto"/>
              <w:ind w:left="235" w:right="1170"/>
              <w:rPr>
                <w:b/>
                <w:sz w:val="24"/>
                <w:lang w:val="ru-RU"/>
              </w:rPr>
            </w:pPr>
            <w:r w:rsidRPr="00897787">
              <w:rPr>
                <w:b/>
                <w:sz w:val="24"/>
                <w:lang w:val="ru-RU"/>
              </w:rPr>
              <w:t>Наименование</w:t>
            </w:r>
            <w:r w:rsidRPr="0089778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разделов</w:t>
            </w:r>
            <w:r w:rsidRPr="0089778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и</w:t>
            </w:r>
            <w:r w:rsidRPr="0089778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тем</w:t>
            </w:r>
            <w:r w:rsidRPr="0089778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5260" w:type="dxa"/>
            <w:gridSpan w:val="3"/>
          </w:tcPr>
          <w:p w:rsidR="00897787" w:rsidRDefault="00897787" w:rsidP="0044374C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897787" w:rsidRDefault="00897787" w:rsidP="0044374C">
            <w:pPr>
              <w:pStyle w:val="TableParagraph"/>
              <w:spacing w:before="46" w:line="259" w:lineRule="auto"/>
              <w:ind w:left="234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97787" w:rsidTr="0044374C">
        <w:trPr>
          <w:trHeight w:val="1178"/>
        </w:trPr>
        <w:tc>
          <w:tcPr>
            <w:tcW w:w="1018" w:type="dxa"/>
            <w:vMerge/>
            <w:tcBorders>
              <w:top w:val="nil"/>
            </w:tcBorders>
          </w:tcPr>
          <w:p w:rsidR="00897787" w:rsidRDefault="00897787" w:rsidP="0044374C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897787" w:rsidRDefault="00897787" w:rsidP="0044374C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97787" w:rsidRDefault="00897787" w:rsidP="0044374C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897787" w:rsidRDefault="00897787" w:rsidP="0044374C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897787" w:rsidRDefault="00897787" w:rsidP="0044374C">
            <w:pPr>
              <w:pStyle w:val="TableParagraph"/>
              <w:spacing w:before="170" w:line="259" w:lineRule="auto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897787" w:rsidRDefault="00897787" w:rsidP="0044374C">
            <w:pPr>
              <w:rPr>
                <w:sz w:val="2"/>
                <w:szCs w:val="2"/>
              </w:rPr>
            </w:pPr>
          </w:p>
        </w:tc>
      </w:tr>
      <w:tr w:rsidR="00897787" w:rsidTr="0044374C">
        <w:trPr>
          <w:trHeight w:val="342"/>
        </w:trPr>
        <w:tc>
          <w:tcPr>
            <w:tcW w:w="13798" w:type="dxa"/>
            <w:gridSpan w:val="6"/>
          </w:tcPr>
          <w:p w:rsidR="00897787" w:rsidRPr="00897787" w:rsidRDefault="00897787" w:rsidP="0044374C">
            <w:pPr>
              <w:pStyle w:val="TableParagraph"/>
              <w:spacing w:before="46"/>
              <w:ind w:left="235"/>
              <w:rPr>
                <w:b/>
                <w:sz w:val="24"/>
                <w:lang w:val="ru-RU"/>
              </w:rPr>
            </w:pPr>
            <w:r w:rsidRPr="00897787">
              <w:rPr>
                <w:b/>
                <w:sz w:val="24"/>
                <w:lang w:val="ru-RU"/>
              </w:rPr>
              <w:t>Раздел</w:t>
            </w:r>
            <w:r w:rsidRPr="0089778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1.</w:t>
            </w:r>
            <w:r w:rsidRPr="0089778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Вещество</w:t>
            </w:r>
            <w:r w:rsidRPr="0089778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и</w:t>
            </w:r>
            <w:r w:rsidRPr="0089778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химические</w:t>
            </w:r>
            <w:r w:rsidRPr="0089778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реакции</w:t>
            </w:r>
          </w:p>
        </w:tc>
      </w:tr>
      <w:tr w:rsidR="00897787" w:rsidTr="0044374C">
        <w:trPr>
          <w:trHeight w:val="641"/>
        </w:trPr>
        <w:tc>
          <w:tcPr>
            <w:tcW w:w="1018" w:type="dxa"/>
          </w:tcPr>
          <w:p w:rsidR="00897787" w:rsidRDefault="00897787" w:rsidP="0044374C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5" w:type="dxa"/>
          </w:tcPr>
          <w:p w:rsidR="00897787" w:rsidRPr="00897787" w:rsidRDefault="00897787" w:rsidP="0044374C">
            <w:pPr>
              <w:pStyle w:val="TableParagraph"/>
              <w:spacing w:before="32" w:line="290" w:lineRule="atLeast"/>
              <w:ind w:left="235" w:right="951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Повторение и углубление знаний</w:t>
            </w:r>
            <w:r w:rsidRPr="00897787">
              <w:rPr>
                <w:spacing w:val="1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основных</w:t>
            </w:r>
            <w:r w:rsidRPr="00897787">
              <w:rPr>
                <w:spacing w:val="-2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разделов</w:t>
            </w:r>
            <w:r w:rsidRPr="00897787">
              <w:rPr>
                <w:spacing w:val="-3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курса</w:t>
            </w:r>
            <w:r w:rsidRPr="00897787">
              <w:rPr>
                <w:spacing w:val="-3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8</w:t>
            </w:r>
            <w:r w:rsidRPr="00897787">
              <w:rPr>
                <w:spacing w:val="-2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класса</w:t>
            </w: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19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897787" w:rsidRDefault="00897787" w:rsidP="0044374C">
            <w:pPr>
              <w:pStyle w:val="TableParagraph"/>
              <w:spacing w:before="19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2825" w:type="dxa"/>
          </w:tcPr>
          <w:p w:rsidR="00897787" w:rsidRPr="00897787" w:rsidRDefault="00897787" w:rsidP="0044374C">
            <w:pPr>
              <w:pStyle w:val="TableParagraph"/>
              <w:spacing w:before="58"/>
              <w:ind w:left="234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Библиотека</w:t>
            </w:r>
            <w:r w:rsidRPr="00897787">
              <w:rPr>
                <w:spacing w:val="-1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ЦОК</w:t>
            </w:r>
          </w:p>
          <w:p w:rsidR="00897787" w:rsidRPr="00897787" w:rsidRDefault="00897787" w:rsidP="0044374C">
            <w:pPr>
              <w:pStyle w:val="TableParagraph"/>
              <w:spacing w:before="24"/>
              <w:ind w:left="234"/>
              <w:rPr>
                <w:lang w:val="ru-RU"/>
              </w:rPr>
            </w:pPr>
            <w:hyperlink r:id="rId18">
              <w:r>
                <w:rPr>
                  <w:color w:val="0000FF"/>
                  <w:u w:val="single" w:color="0000FF"/>
                </w:rPr>
                <w:t>https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41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636</w:t>
              </w:r>
            </w:hyperlink>
          </w:p>
        </w:tc>
      </w:tr>
      <w:tr w:rsidR="00897787" w:rsidTr="0044374C">
        <w:trPr>
          <w:trHeight w:val="640"/>
        </w:trPr>
        <w:tc>
          <w:tcPr>
            <w:tcW w:w="1018" w:type="dxa"/>
          </w:tcPr>
          <w:p w:rsidR="00897787" w:rsidRDefault="00897787" w:rsidP="0044374C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5" w:type="dxa"/>
          </w:tcPr>
          <w:p w:rsidR="00897787" w:rsidRDefault="00897787" w:rsidP="0044374C">
            <w:pPr>
              <w:pStyle w:val="TableParagraph"/>
              <w:spacing w:before="32" w:line="290" w:lineRule="atLeast"/>
              <w:ind w:left="235" w:right="396"/>
              <w:rPr>
                <w:sz w:val="24"/>
              </w:rPr>
            </w:pPr>
            <w:r>
              <w:rPr>
                <w:sz w:val="24"/>
              </w:rPr>
              <w:t>Основные закономерности 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1911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2825" w:type="dxa"/>
          </w:tcPr>
          <w:p w:rsidR="00897787" w:rsidRPr="00897787" w:rsidRDefault="00897787" w:rsidP="0044374C">
            <w:pPr>
              <w:pStyle w:val="TableParagraph"/>
              <w:spacing w:before="58"/>
              <w:ind w:left="234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Библиотека</w:t>
            </w:r>
            <w:r w:rsidRPr="00897787">
              <w:rPr>
                <w:spacing w:val="-1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ЦОК</w:t>
            </w:r>
          </w:p>
          <w:p w:rsidR="00897787" w:rsidRPr="00897787" w:rsidRDefault="00897787" w:rsidP="0044374C">
            <w:pPr>
              <w:pStyle w:val="TableParagraph"/>
              <w:spacing w:before="23"/>
              <w:ind w:left="234"/>
              <w:rPr>
                <w:lang w:val="ru-RU"/>
              </w:rPr>
            </w:pPr>
            <w:hyperlink r:id="rId19">
              <w:r>
                <w:rPr>
                  <w:color w:val="0000FF"/>
                  <w:u w:val="single" w:color="0000FF"/>
                </w:rPr>
                <w:t>https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41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636</w:t>
              </w:r>
            </w:hyperlink>
          </w:p>
        </w:tc>
      </w:tr>
      <w:tr w:rsidR="00897787" w:rsidTr="0044374C">
        <w:trPr>
          <w:trHeight w:val="640"/>
        </w:trPr>
        <w:tc>
          <w:tcPr>
            <w:tcW w:w="1018" w:type="dxa"/>
          </w:tcPr>
          <w:p w:rsidR="00897787" w:rsidRDefault="00897787" w:rsidP="0044374C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5" w:type="dxa"/>
          </w:tcPr>
          <w:p w:rsidR="00897787" w:rsidRPr="00897787" w:rsidRDefault="00897787" w:rsidP="0044374C">
            <w:pPr>
              <w:pStyle w:val="TableParagraph"/>
              <w:spacing w:before="32" w:line="290" w:lineRule="atLeast"/>
              <w:ind w:left="235" w:right="1005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Электролитическая диссоциация.</w:t>
            </w:r>
            <w:r w:rsidRPr="00897787">
              <w:rPr>
                <w:spacing w:val="-57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Химические</w:t>
            </w:r>
            <w:r w:rsidRPr="00897787">
              <w:rPr>
                <w:spacing w:val="-4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реакции</w:t>
            </w:r>
            <w:r w:rsidRPr="00897787">
              <w:rPr>
                <w:spacing w:val="-3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в</w:t>
            </w:r>
            <w:r w:rsidRPr="00897787">
              <w:rPr>
                <w:spacing w:val="-6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растворах</w:t>
            </w: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897787" w:rsidRDefault="00897787" w:rsidP="0044374C">
            <w:pPr>
              <w:pStyle w:val="TableParagraph"/>
              <w:spacing w:before="19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897787" w:rsidRDefault="00897787" w:rsidP="0044374C">
            <w:pPr>
              <w:pStyle w:val="TableParagraph"/>
              <w:spacing w:before="19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5" w:type="dxa"/>
          </w:tcPr>
          <w:p w:rsidR="00897787" w:rsidRDefault="00897787" w:rsidP="0044374C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97787" w:rsidRDefault="00897787" w:rsidP="0044374C">
            <w:pPr>
              <w:pStyle w:val="TableParagraph"/>
              <w:spacing w:before="23"/>
              <w:ind w:left="234"/>
            </w:pPr>
            <w:hyperlink r:id="rId20">
              <w:r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897787" w:rsidTr="0044374C">
        <w:trPr>
          <w:trHeight w:val="496"/>
        </w:trPr>
        <w:tc>
          <w:tcPr>
            <w:tcW w:w="5713" w:type="dxa"/>
            <w:gridSpan w:val="2"/>
          </w:tcPr>
          <w:p w:rsidR="00897787" w:rsidRDefault="00897787" w:rsidP="0044374C">
            <w:pPr>
              <w:pStyle w:val="TableParagraph"/>
              <w:spacing w:before="12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122"/>
              <w:ind w:right="533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77" w:type="dxa"/>
            <w:gridSpan w:val="3"/>
          </w:tcPr>
          <w:p w:rsidR="00897787" w:rsidRDefault="00897787" w:rsidP="0044374C">
            <w:pPr>
              <w:pStyle w:val="TableParagraph"/>
            </w:pPr>
          </w:p>
        </w:tc>
      </w:tr>
      <w:tr w:rsidR="00897787" w:rsidTr="0044374C">
        <w:trPr>
          <w:trHeight w:val="341"/>
        </w:trPr>
        <w:tc>
          <w:tcPr>
            <w:tcW w:w="13798" w:type="dxa"/>
            <w:gridSpan w:val="6"/>
          </w:tcPr>
          <w:p w:rsidR="00897787" w:rsidRDefault="00897787" w:rsidP="0044374C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Неметаллы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соединения</w:t>
            </w:r>
          </w:p>
        </w:tc>
      </w:tr>
      <w:tr w:rsidR="00897787" w:rsidTr="0044374C">
        <w:trPr>
          <w:trHeight w:val="640"/>
        </w:trPr>
        <w:tc>
          <w:tcPr>
            <w:tcW w:w="1018" w:type="dxa"/>
          </w:tcPr>
          <w:p w:rsidR="00897787" w:rsidRDefault="00897787" w:rsidP="0044374C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5" w:type="dxa"/>
          </w:tcPr>
          <w:p w:rsidR="00897787" w:rsidRDefault="00897787" w:rsidP="0044374C">
            <w:pPr>
              <w:pStyle w:val="TableParagraph"/>
              <w:spacing w:before="32" w:line="290" w:lineRule="atLeast"/>
              <w:ind w:left="235" w:right="80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VIIА-группы.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Галогены</w:t>
            </w: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1911" w:type="dxa"/>
          </w:tcPr>
          <w:p w:rsidR="00897787" w:rsidRDefault="00897787" w:rsidP="0044374C">
            <w:pPr>
              <w:pStyle w:val="TableParagraph"/>
              <w:spacing w:before="19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5" w:type="dxa"/>
          </w:tcPr>
          <w:p w:rsidR="00897787" w:rsidRDefault="00897787" w:rsidP="0044374C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97787" w:rsidRDefault="00897787" w:rsidP="0044374C">
            <w:pPr>
              <w:pStyle w:val="TableParagraph"/>
              <w:spacing w:before="25"/>
              <w:ind w:left="234"/>
            </w:pPr>
            <w:hyperlink r:id="rId21">
              <w:r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897787" w:rsidTr="0044374C">
        <w:trPr>
          <w:trHeight w:val="940"/>
        </w:trPr>
        <w:tc>
          <w:tcPr>
            <w:tcW w:w="1018" w:type="dxa"/>
          </w:tcPr>
          <w:p w:rsidR="00897787" w:rsidRDefault="00897787" w:rsidP="0044374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97787" w:rsidRDefault="00897787" w:rsidP="0044374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5" w:type="dxa"/>
          </w:tcPr>
          <w:p w:rsidR="00897787" w:rsidRDefault="00897787" w:rsidP="0044374C">
            <w:pPr>
              <w:pStyle w:val="TableParagraph"/>
              <w:spacing w:before="32" w:line="290" w:lineRule="atLeast"/>
              <w:ind w:left="235" w:right="80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 VIА-группы. Сера 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97787" w:rsidRDefault="00897787" w:rsidP="0044374C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1911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2825" w:type="dxa"/>
          </w:tcPr>
          <w:p w:rsidR="00897787" w:rsidRDefault="00897787" w:rsidP="0044374C">
            <w:pPr>
              <w:pStyle w:val="TableParagraph"/>
              <w:spacing w:before="20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97787" w:rsidRDefault="00897787" w:rsidP="0044374C">
            <w:pPr>
              <w:pStyle w:val="TableParagraph"/>
              <w:spacing w:before="23"/>
              <w:ind w:left="234"/>
            </w:pPr>
            <w:hyperlink r:id="rId22">
              <w:r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897787" w:rsidTr="0044374C">
        <w:trPr>
          <w:trHeight w:val="938"/>
        </w:trPr>
        <w:tc>
          <w:tcPr>
            <w:tcW w:w="1018" w:type="dxa"/>
          </w:tcPr>
          <w:p w:rsidR="00897787" w:rsidRDefault="00897787" w:rsidP="0044374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97787" w:rsidRDefault="00897787" w:rsidP="0044374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95" w:type="dxa"/>
          </w:tcPr>
          <w:p w:rsidR="00897787" w:rsidRDefault="00897787" w:rsidP="0044374C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</w:p>
          <w:p w:rsidR="00897787" w:rsidRDefault="00897787" w:rsidP="0044374C">
            <w:pPr>
              <w:pStyle w:val="TableParagraph"/>
              <w:spacing w:line="300" w:lineRule="atLeast"/>
              <w:ind w:left="235" w:right="130"/>
              <w:rPr>
                <w:sz w:val="24"/>
              </w:rPr>
            </w:pPr>
            <w:r>
              <w:rPr>
                <w:sz w:val="24"/>
              </w:rPr>
              <w:t>элементов VА-группы. Азот, фосфор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97787" w:rsidRDefault="00897787" w:rsidP="0044374C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1911" w:type="dxa"/>
          </w:tcPr>
          <w:p w:rsidR="00897787" w:rsidRDefault="00897787" w:rsidP="0044374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97787" w:rsidRDefault="00897787" w:rsidP="0044374C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5" w:type="dxa"/>
          </w:tcPr>
          <w:p w:rsidR="00897787" w:rsidRDefault="00897787" w:rsidP="0044374C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97787" w:rsidRDefault="00897787" w:rsidP="0044374C">
            <w:pPr>
              <w:pStyle w:val="TableParagraph"/>
              <w:spacing w:before="24"/>
              <w:ind w:left="234"/>
            </w:pPr>
            <w:hyperlink r:id="rId23">
              <w:r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897787" w:rsidTr="0044374C">
        <w:trPr>
          <w:trHeight w:val="938"/>
        </w:trPr>
        <w:tc>
          <w:tcPr>
            <w:tcW w:w="1018" w:type="dxa"/>
          </w:tcPr>
          <w:p w:rsidR="00897787" w:rsidRDefault="00897787" w:rsidP="0044374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97787" w:rsidRDefault="00897787" w:rsidP="0044374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95" w:type="dxa"/>
          </w:tcPr>
          <w:p w:rsidR="00897787" w:rsidRDefault="00897787" w:rsidP="0044374C">
            <w:pPr>
              <w:pStyle w:val="TableParagraph"/>
              <w:spacing w:before="32" w:line="290" w:lineRule="atLeast"/>
              <w:ind w:left="235" w:right="80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 IVА-группы. Углерод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кремний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97787" w:rsidRDefault="00897787" w:rsidP="0044374C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897787" w:rsidRDefault="00897787" w:rsidP="0044374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97787" w:rsidRDefault="00897787" w:rsidP="0044374C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897787" w:rsidRDefault="00897787" w:rsidP="0044374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97787" w:rsidRDefault="00897787" w:rsidP="0044374C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25" w:type="dxa"/>
          </w:tcPr>
          <w:p w:rsidR="00897787" w:rsidRDefault="00897787" w:rsidP="0044374C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97787" w:rsidRDefault="00897787" w:rsidP="0044374C">
            <w:pPr>
              <w:pStyle w:val="TableParagraph"/>
              <w:spacing w:before="24"/>
              <w:ind w:left="234"/>
            </w:pPr>
            <w:hyperlink r:id="rId24">
              <w:r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897787" w:rsidTr="0044374C">
        <w:trPr>
          <w:trHeight w:val="494"/>
        </w:trPr>
        <w:tc>
          <w:tcPr>
            <w:tcW w:w="5713" w:type="dxa"/>
            <w:gridSpan w:val="2"/>
          </w:tcPr>
          <w:p w:rsidR="00897787" w:rsidRDefault="00897787" w:rsidP="0044374C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120"/>
              <w:ind w:right="533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77" w:type="dxa"/>
            <w:gridSpan w:val="3"/>
          </w:tcPr>
          <w:p w:rsidR="00897787" w:rsidRDefault="00897787" w:rsidP="0044374C">
            <w:pPr>
              <w:pStyle w:val="TableParagraph"/>
            </w:pPr>
          </w:p>
        </w:tc>
      </w:tr>
      <w:tr w:rsidR="00897787" w:rsidTr="0044374C">
        <w:trPr>
          <w:trHeight w:val="340"/>
        </w:trPr>
        <w:tc>
          <w:tcPr>
            <w:tcW w:w="13798" w:type="dxa"/>
            <w:gridSpan w:val="6"/>
          </w:tcPr>
          <w:p w:rsidR="00897787" w:rsidRPr="00897787" w:rsidRDefault="00897787" w:rsidP="0044374C">
            <w:pPr>
              <w:pStyle w:val="TableParagraph"/>
              <w:spacing w:before="46" w:line="275" w:lineRule="exact"/>
              <w:ind w:left="235"/>
              <w:rPr>
                <w:b/>
                <w:sz w:val="24"/>
                <w:lang w:val="ru-RU"/>
              </w:rPr>
            </w:pPr>
            <w:r w:rsidRPr="00897787">
              <w:rPr>
                <w:b/>
                <w:sz w:val="24"/>
                <w:lang w:val="ru-RU"/>
              </w:rPr>
              <w:t>Раздел</w:t>
            </w:r>
            <w:r w:rsidRPr="0089778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3.</w:t>
            </w:r>
            <w:r w:rsidRPr="0089778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Металлы</w:t>
            </w:r>
            <w:r w:rsidRPr="0089778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и</w:t>
            </w:r>
            <w:r w:rsidRPr="0089778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их</w:t>
            </w:r>
            <w:r w:rsidRPr="0089778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97787">
              <w:rPr>
                <w:b/>
                <w:sz w:val="24"/>
                <w:lang w:val="ru-RU"/>
              </w:rPr>
              <w:t>соединения</w:t>
            </w:r>
          </w:p>
        </w:tc>
      </w:tr>
    </w:tbl>
    <w:p w:rsidR="00897787" w:rsidRDefault="00897787" w:rsidP="00897787">
      <w:pPr>
        <w:spacing w:line="275" w:lineRule="exact"/>
        <w:rPr>
          <w:sz w:val="24"/>
        </w:rPr>
        <w:sectPr w:rsidR="00897787" w:rsidSect="00897787">
          <w:footerReference w:type="default" r:id="rId25"/>
          <w:pgSz w:w="16840" w:h="11910" w:orient="landscape"/>
          <w:pgMar w:top="1060" w:right="1800" w:bottom="1120" w:left="1020" w:header="0" w:footer="920" w:gutter="0"/>
          <w:cols w:space="720"/>
        </w:sectPr>
      </w:pPr>
    </w:p>
    <w:p w:rsidR="00897787" w:rsidRDefault="00897787" w:rsidP="00897787">
      <w:pPr>
        <w:pStyle w:val="a9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08"/>
        <w:gridCol w:w="1841"/>
        <w:gridCol w:w="1911"/>
        <w:gridCol w:w="2825"/>
      </w:tblGrid>
      <w:tr w:rsidR="00897787" w:rsidTr="0044374C">
        <w:trPr>
          <w:trHeight w:val="616"/>
        </w:trPr>
        <w:tc>
          <w:tcPr>
            <w:tcW w:w="1018" w:type="dxa"/>
          </w:tcPr>
          <w:p w:rsidR="00897787" w:rsidRDefault="00897787" w:rsidP="0044374C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95" w:type="dxa"/>
          </w:tcPr>
          <w:p w:rsidR="00897787" w:rsidRDefault="00897787" w:rsidP="0044374C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182"/>
              <w:ind w:left="78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1911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2825" w:type="dxa"/>
          </w:tcPr>
          <w:p w:rsidR="00897787" w:rsidRPr="00897787" w:rsidRDefault="00897787" w:rsidP="0044374C">
            <w:pPr>
              <w:pStyle w:val="TableParagraph"/>
              <w:spacing w:before="46"/>
              <w:ind w:left="234"/>
              <w:rPr>
                <w:sz w:val="24"/>
                <w:lang w:val="ru-RU"/>
              </w:rPr>
            </w:pPr>
            <w:r w:rsidRPr="00897787">
              <w:rPr>
                <w:sz w:val="24"/>
                <w:lang w:val="ru-RU"/>
              </w:rPr>
              <w:t>Библиотека</w:t>
            </w:r>
            <w:r w:rsidRPr="00897787">
              <w:rPr>
                <w:spacing w:val="-1"/>
                <w:sz w:val="24"/>
                <w:lang w:val="ru-RU"/>
              </w:rPr>
              <w:t xml:space="preserve"> </w:t>
            </w:r>
            <w:r w:rsidRPr="00897787">
              <w:rPr>
                <w:sz w:val="24"/>
                <w:lang w:val="ru-RU"/>
              </w:rPr>
              <w:t>ЦОК</w:t>
            </w:r>
          </w:p>
          <w:p w:rsidR="00897787" w:rsidRPr="00897787" w:rsidRDefault="00897787" w:rsidP="0044374C">
            <w:pPr>
              <w:pStyle w:val="TableParagraph"/>
              <w:spacing w:before="23" w:line="251" w:lineRule="exact"/>
              <w:ind w:left="234"/>
              <w:rPr>
                <w:lang w:val="ru-RU"/>
              </w:rPr>
            </w:pPr>
            <w:hyperlink r:id="rId26">
              <w:r>
                <w:rPr>
                  <w:color w:val="0000FF"/>
                  <w:u w:val="single" w:color="0000FF"/>
                </w:rPr>
                <w:t>https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41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897787">
                <w:rPr>
                  <w:color w:val="0000FF"/>
                  <w:u w:val="single" w:color="0000FF"/>
                  <w:lang w:val="ru-RU"/>
                </w:rPr>
                <w:t>636</w:t>
              </w:r>
            </w:hyperlink>
          </w:p>
        </w:tc>
      </w:tr>
      <w:tr w:rsidR="00897787" w:rsidTr="0044374C">
        <w:trPr>
          <w:trHeight w:val="616"/>
        </w:trPr>
        <w:tc>
          <w:tcPr>
            <w:tcW w:w="1018" w:type="dxa"/>
          </w:tcPr>
          <w:p w:rsidR="00897787" w:rsidRDefault="00897787" w:rsidP="0044374C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95" w:type="dxa"/>
          </w:tcPr>
          <w:p w:rsidR="00897787" w:rsidRDefault="00897787" w:rsidP="0044374C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соединения</w:t>
            </w: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182"/>
              <w:ind w:left="72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1" w:type="dxa"/>
          </w:tcPr>
          <w:p w:rsidR="00897787" w:rsidRDefault="00897787" w:rsidP="0044374C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897787" w:rsidRDefault="00897787" w:rsidP="0044374C">
            <w:pPr>
              <w:pStyle w:val="TableParagraph"/>
              <w:spacing w:before="182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25" w:type="dxa"/>
          </w:tcPr>
          <w:p w:rsidR="00897787" w:rsidRDefault="00897787" w:rsidP="0044374C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97787" w:rsidRDefault="00897787" w:rsidP="0044374C">
            <w:pPr>
              <w:pStyle w:val="TableParagraph"/>
              <w:spacing w:before="23" w:line="251" w:lineRule="exact"/>
              <w:ind w:left="234"/>
            </w:pPr>
            <w:hyperlink r:id="rId27">
              <w:r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897787" w:rsidTr="0044374C">
        <w:trPr>
          <w:trHeight w:val="494"/>
        </w:trPr>
        <w:tc>
          <w:tcPr>
            <w:tcW w:w="5713" w:type="dxa"/>
            <w:gridSpan w:val="2"/>
          </w:tcPr>
          <w:p w:rsidR="00897787" w:rsidRDefault="00897787" w:rsidP="0044374C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120"/>
              <w:ind w:left="72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77" w:type="dxa"/>
            <w:gridSpan w:val="3"/>
          </w:tcPr>
          <w:p w:rsidR="00897787" w:rsidRDefault="00897787" w:rsidP="0044374C">
            <w:pPr>
              <w:pStyle w:val="TableParagraph"/>
            </w:pPr>
          </w:p>
        </w:tc>
      </w:tr>
      <w:tr w:rsidR="00897787" w:rsidTr="0044374C">
        <w:trPr>
          <w:trHeight w:val="343"/>
        </w:trPr>
        <w:tc>
          <w:tcPr>
            <w:tcW w:w="13798" w:type="dxa"/>
            <w:gridSpan w:val="6"/>
          </w:tcPr>
          <w:p w:rsidR="00897787" w:rsidRDefault="00897787" w:rsidP="0044374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Химия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окружающая среда</w:t>
            </w:r>
          </w:p>
        </w:tc>
      </w:tr>
      <w:tr w:rsidR="00897787" w:rsidTr="0044374C">
        <w:trPr>
          <w:trHeight w:val="617"/>
        </w:trPr>
        <w:tc>
          <w:tcPr>
            <w:tcW w:w="1018" w:type="dxa"/>
          </w:tcPr>
          <w:p w:rsidR="00897787" w:rsidRDefault="00897787" w:rsidP="0044374C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95" w:type="dxa"/>
          </w:tcPr>
          <w:p w:rsidR="00897787" w:rsidRDefault="00897787" w:rsidP="0044374C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Вещества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183"/>
              <w:ind w:left="78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1911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2825" w:type="dxa"/>
          </w:tcPr>
          <w:p w:rsidR="00897787" w:rsidRDefault="00897787" w:rsidP="0044374C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97787" w:rsidRDefault="00897787" w:rsidP="0044374C">
            <w:pPr>
              <w:pStyle w:val="TableParagraph"/>
              <w:spacing w:before="24" w:line="251" w:lineRule="exact"/>
              <w:ind w:left="234"/>
            </w:pPr>
            <w:hyperlink r:id="rId28">
              <w:r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897787" w:rsidTr="0044374C">
        <w:trPr>
          <w:trHeight w:val="494"/>
        </w:trPr>
        <w:tc>
          <w:tcPr>
            <w:tcW w:w="5713" w:type="dxa"/>
            <w:gridSpan w:val="2"/>
          </w:tcPr>
          <w:p w:rsidR="00897787" w:rsidRDefault="00897787" w:rsidP="0044374C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120"/>
              <w:ind w:left="78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7" w:type="dxa"/>
            <w:gridSpan w:val="3"/>
          </w:tcPr>
          <w:p w:rsidR="00897787" w:rsidRDefault="00897787" w:rsidP="0044374C">
            <w:pPr>
              <w:pStyle w:val="TableParagraph"/>
            </w:pPr>
          </w:p>
        </w:tc>
      </w:tr>
      <w:tr w:rsidR="00897787" w:rsidTr="0044374C">
        <w:trPr>
          <w:trHeight w:val="616"/>
        </w:trPr>
        <w:tc>
          <w:tcPr>
            <w:tcW w:w="5713" w:type="dxa"/>
            <w:gridSpan w:val="2"/>
          </w:tcPr>
          <w:p w:rsidR="00897787" w:rsidRDefault="00897787" w:rsidP="0044374C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182"/>
              <w:ind w:left="78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1911" w:type="dxa"/>
          </w:tcPr>
          <w:p w:rsidR="00897787" w:rsidRDefault="00897787" w:rsidP="0044374C">
            <w:pPr>
              <w:pStyle w:val="TableParagraph"/>
            </w:pPr>
          </w:p>
        </w:tc>
        <w:tc>
          <w:tcPr>
            <w:tcW w:w="2825" w:type="dxa"/>
          </w:tcPr>
          <w:p w:rsidR="00897787" w:rsidRDefault="00897787" w:rsidP="0044374C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97787" w:rsidRDefault="00897787" w:rsidP="0044374C">
            <w:pPr>
              <w:pStyle w:val="TableParagraph"/>
              <w:spacing w:before="23" w:line="251" w:lineRule="exact"/>
              <w:ind w:left="234"/>
            </w:pPr>
            <w:hyperlink r:id="rId29">
              <w:r>
                <w:rPr>
                  <w:color w:val="0000FF"/>
                  <w:u w:val="single" w:color="0000FF"/>
                </w:rPr>
                <w:t>https://m.edsoo.ru/7f41a636</w:t>
              </w:r>
            </w:hyperlink>
          </w:p>
        </w:tc>
      </w:tr>
      <w:tr w:rsidR="00897787" w:rsidTr="0044374C">
        <w:trPr>
          <w:trHeight w:val="491"/>
        </w:trPr>
        <w:tc>
          <w:tcPr>
            <w:tcW w:w="5713" w:type="dxa"/>
            <w:gridSpan w:val="2"/>
          </w:tcPr>
          <w:p w:rsidR="00897787" w:rsidRDefault="00897787" w:rsidP="0044374C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8" w:type="dxa"/>
          </w:tcPr>
          <w:p w:rsidR="00897787" w:rsidRDefault="00897787" w:rsidP="0044374C">
            <w:pPr>
              <w:pStyle w:val="TableParagraph"/>
              <w:spacing w:before="120"/>
              <w:ind w:left="72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897787" w:rsidRDefault="00897787" w:rsidP="0044374C">
            <w:pPr>
              <w:pStyle w:val="TableParagraph"/>
              <w:spacing w:before="12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897787" w:rsidRDefault="00897787" w:rsidP="0044374C">
            <w:pPr>
              <w:pStyle w:val="TableParagraph"/>
              <w:spacing w:before="12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25" w:type="dxa"/>
          </w:tcPr>
          <w:p w:rsidR="00897787" w:rsidRDefault="00897787" w:rsidP="0044374C">
            <w:pPr>
              <w:pStyle w:val="TableParagraph"/>
            </w:pPr>
          </w:p>
        </w:tc>
      </w:tr>
    </w:tbl>
    <w:p w:rsidR="00897787" w:rsidRDefault="00897787" w:rsidP="00897787"/>
    <w:p w:rsidR="00027B49" w:rsidRPr="0080124A" w:rsidRDefault="00027B49" w:rsidP="00171B87">
      <w:pPr>
        <w:rPr>
          <w:sz w:val="24"/>
          <w:szCs w:val="24"/>
        </w:rPr>
      </w:pPr>
    </w:p>
    <w:sectPr w:rsidR="00027B49" w:rsidRPr="0080124A" w:rsidSect="00897787">
      <w:pgSz w:w="16840" w:h="11910" w:orient="landscape"/>
      <w:pgMar w:top="1100" w:right="1800" w:bottom="1120" w:left="102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425BF" w:rsidRDefault="009425BF" w:rsidP="00F92325">
      <w:pPr>
        <w:spacing w:after="0" w:line="240" w:lineRule="auto"/>
      </w:pPr>
      <w:r>
        <w:separator/>
      </w:r>
    </w:p>
  </w:endnote>
  <w:endnote w:type="continuationSeparator" w:id="0">
    <w:p w:rsidR="009425BF" w:rsidRDefault="009425BF" w:rsidP="00F92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97787" w:rsidRDefault="00897787">
    <w:pPr>
      <w:pStyle w:val="a9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22.35pt;margin-top:533.7pt;width:17.3pt;height:13.05pt;z-index:-251657216;mso-position-horizontal-relative:page;mso-position-vertical-relative:page" filled="f" stroked="f">
          <v:textbox inset="0,0,0,0">
            <w:txbxContent>
              <w:p w:rsidR="00897787" w:rsidRDefault="0089778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97787" w:rsidRDefault="00897787">
    <w:pPr>
      <w:pStyle w:val="a9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12.4pt;margin-top:534.3pt;width:17.3pt;height:13.05pt;z-index:-251656192;mso-position-horizontal-relative:page;mso-position-vertical-relative:page" filled="f" stroked="f">
          <v:textbox inset="0,0,0,0">
            <w:txbxContent>
              <w:p w:rsidR="00897787" w:rsidRDefault="0089778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425BF" w:rsidRDefault="009425BF" w:rsidP="00F92325">
      <w:pPr>
        <w:spacing w:after="0" w:line="240" w:lineRule="auto"/>
      </w:pPr>
      <w:r>
        <w:separator/>
      </w:r>
    </w:p>
  </w:footnote>
  <w:footnote w:type="continuationSeparator" w:id="0">
    <w:p w:rsidR="009425BF" w:rsidRDefault="009425BF" w:rsidP="00F92325">
      <w:pPr>
        <w:spacing w:after="0" w:line="240" w:lineRule="auto"/>
      </w:pPr>
      <w:r>
        <w:continuationSeparator/>
      </w:r>
    </w:p>
  </w:footnote>
  <w:footnote w:id="1">
    <w:p w:rsidR="00F92325" w:rsidRPr="00171B87" w:rsidRDefault="00F92325" w:rsidP="00171B87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A41AE"/>
    <w:multiLevelType w:val="hybridMultilevel"/>
    <w:tmpl w:val="0994E5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3104616">
    <w:abstractNumId w:val="1"/>
  </w:num>
  <w:num w:numId="2" w16cid:durableId="1705863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2325"/>
    <w:rsid w:val="00027B49"/>
    <w:rsid w:val="000B104F"/>
    <w:rsid w:val="000E481E"/>
    <w:rsid w:val="00150C6A"/>
    <w:rsid w:val="00171B87"/>
    <w:rsid w:val="003F522B"/>
    <w:rsid w:val="004C26FD"/>
    <w:rsid w:val="00630545"/>
    <w:rsid w:val="0063090A"/>
    <w:rsid w:val="00777AE2"/>
    <w:rsid w:val="0080124A"/>
    <w:rsid w:val="00897787"/>
    <w:rsid w:val="009425BF"/>
    <w:rsid w:val="00A37C24"/>
    <w:rsid w:val="00BF313F"/>
    <w:rsid w:val="00EF541C"/>
    <w:rsid w:val="00F027B2"/>
    <w:rsid w:val="00F9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540102E-75F4-4CB3-B6A3-B7CF5390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2325"/>
    <w:pPr>
      <w:spacing w:after="160" w:line="259" w:lineRule="auto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link w:val="10"/>
    <w:uiPriority w:val="9"/>
    <w:qFormat/>
    <w:rsid w:val="00897787"/>
    <w:pPr>
      <w:widowControl w:val="0"/>
      <w:autoSpaceDE w:val="0"/>
      <w:autoSpaceDN w:val="0"/>
      <w:spacing w:after="0" w:line="240" w:lineRule="auto"/>
      <w:ind w:left="173"/>
      <w:jc w:val="both"/>
      <w:outlineLvl w:val="0"/>
    </w:pPr>
    <w:rPr>
      <w:rFonts w:eastAsia="Times New Roman" w:cs="Times New Roman"/>
      <w:b/>
      <w:bCs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92325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qFormat/>
    <w:rsid w:val="00F92325"/>
    <w:rPr>
      <w:rFonts w:ascii="Times New Roman" w:hAnsi="Times New Roman"/>
      <w:sz w:val="28"/>
    </w:rPr>
  </w:style>
  <w:style w:type="character" w:styleId="a5">
    <w:name w:val="footnote reference"/>
    <w:uiPriority w:val="99"/>
    <w:rsid w:val="00F92325"/>
    <w:rPr>
      <w:vertAlign w:val="superscript"/>
    </w:rPr>
  </w:style>
  <w:style w:type="paragraph" w:styleId="a6">
    <w:name w:val="footnote text"/>
    <w:basedOn w:val="a"/>
    <w:link w:val="a7"/>
    <w:uiPriority w:val="99"/>
    <w:rsid w:val="00F92325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9232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8"/>
    <w:uiPriority w:val="59"/>
    <w:rsid w:val="0080124A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801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97787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977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897787"/>
    <w:pPr>
      <w:widowControl w:val="0"/>
      <w:autoSpaceDE w:val="0"/>
      <w:autoSpaceDN w:val="0"/>
      <w:spacing w:after="0" w:line="240" w:lineRule="auto"/>
      <w:ind w:left="173" w:firstLine="708"/>
      <w:jc w:val="both"/>
    </w:pPr>
    <w:rPr>
      <w:rFonts w:eastAsia="Times New Roman" w:cs="Times New Roman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897787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9778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a636" TargetMode="External"/><Relationship Id="rId29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19</Pages>
  <Words>7485</Words>
  <Characters>42669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Ирина</cp:lastModifiedBy>
  <cp:revision>10</cp:revision>
  <dcterms:created xsi:type="dcterms:W3CDTF">2023-10-23T15:12:00Z</dcterms:created>
  <dcterms:modified xsi:type="dcterms:W3CDTF">2024-11-10T12:31:00Z</dcterms:modified>
</cp:coreProperties>
</file>